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75" w:tblpY="2358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370"/>
        <w:gridCol w:w="1517"/>
        <w:gridCol w:w="158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二级学院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05" w:type="dxa"/>
            <w:vMerge w:val="restart"/>
            <w:tcBorders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级别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05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年月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05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05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何时受过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何种处分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是否解除（）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05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是否毕业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学位外语成绩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专业课平均学分绩点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tabs>
                <w:tab w:val="left" w:pos="1069"/>
              </w:tabs>
              <w:ind w:firstLine="210" w:firstLineChars="10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毕业创作、设计、演出成绩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5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70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tabs>
                <w:tab w:val="left" w:pos="574"/>
              </w:tabs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ab/>
              <w:t>毕业论文成绩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9375" w:type="dxa"/>
            <w:gridSpan w:val="5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评语（含学习态度、政治思想表现等）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二级学院签字：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375" w:type="dxa"/>
            <w:gridSpan w:val="5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学科评定分委员会审定意见：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签  字：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9375" w:type="dxa"/>
            <w:gridSpan w:val="5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校学位评定委员会审批意见：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主席签字：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375" w:type="dxa"/>
            <w:gridSpan w:val="5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南京艺术学院学士学位申请表</w:t>
      </w:r>
    </w:p>
    <w:sectPr>
      <w:pgSz w:w="11906" w:h="16838"/>
      <w:pgMar w:top="1440" w:right="1179" w:bottom="1440" w:left="117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2020-05-06T01:30:12Z</dcterms:created>
  <dc:creator>Administrator</dc:creator>
  <cp:lastModifiedBy>Administrator</cp:lastModifiedBy>
  <dcterms:modified xsi:type="dcterms:W3CDTF">2020-05-06T02:00:04Z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