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hint="eastAsia" w:ascii="仿宋_GB2312" w:eastAsia="仿宋_GB2312"/>
          <w:sz w:val="32"/>
          <w:szCs w:val="32"/>
        </w:rPr>
      </w:pPr>
      <w:r>
        <w:rPr>
          <w:rFonts w:hint="eastAsia" w:ascii="仿宋_GB2312" w:eastAsia="仿宋_GB2312"/>
          <w:sz w:val="32"/>
          <w:szCs w:val="32"/>
        </w:rPr>
        <w:t xml:space="preserve">附件2       </w:t>
      </w:r>
    </w:p>
    <w:p>
      <w:pPr>
        <w:spacing w:line="520" w:lineRule="exact"/>
        <w:jc w:val="center"/>
        <w:rPr>
          <w:rFonts w:hint="eastAsia" w:ascii="仿宋_GB2312" w:eastAsia="仿宋_GB2312"/>
          <w:sz w:val="32"/>
          <w:szCs w:val="32"/>
        </w:rPr>
      </w:pPr>
      <w:bookmarkStart w:id="0" w:name="_GoBack"/>
      <w:r>
        <w:rPr>
          <w:rFonts w:hint="eastAsia" w:ascii="仿宋" w:hAnsi="仿宋" w:eastAsia="仿宋"/>
          <w:sz w:val="32"/>
          <w:szCs w:val="32"/>
        </w:rPr>
        <w:t>201</w:t>
      </w:r>
      <w:r>
        <w:rPr>
          <w:rFonts w:hint="eastAsia" w:ascii="仿宋" w:hAnsi="仿宋" w:eastAsia="仿宋"/>
          <w:sz w:val="32"/>
          <w:szCs w:val="32"/>
          <w:lang w:val="en-US" w:eastAsia="zh-CN"/>
        </w:rPr>
        <w:t>6</w:t>
      </w:r>
      <w:r>
        <w:rPr>
          <w:rFonts w:hint="eastAsia" w:ascii="仿宋" w:hAnsi="仿宋" w:eastAsia="仿宋"/>
          <w:sz w:val="32"/>
          <w:szCs w:val="32"/>
        </w:rPr>
        <w:t>年教改研究课题立项名单</w:t>
      </w:r>
      <w:bookmarkEnd w:id="0"/>
    </w:p>
    <w:tbl>
      <w:tblPr>
        <w:tblStyle w:val="3"/>
        <w:tblW w:w="9033" w:type="dxa"/>
        <w:tblInd w:w="-269" w:type="dxa"/>
        <w:tblLayout w:type="fixed"/>
        <w:tblCellMar>
          <w:top w:w="0" w:type="dxa"/>
          <w:left w:w="108" w:type="dxa"/>
          <w:bottom w:w="0" w:type="dxa"/>
          <w:right w:w="108" w:type="dxa"/>
        </w:tblCellMar>
      </w:tblPr>
      <w:tblGrid>
        <w:gridCol w:w="568"/>
        <w:gridCol w:w="1131"/>
        <w:gridCol w:w="1425"/>
        <w:gridCol w:w="5129"/>
        <w:gridCol w:w="780"/>
      </w:tblGrid>
      <w:tr>
        <w:tblPrEx>
          <w:tblLayout w:type="fixed"/>
          <w:tblCellMar>
            <w:top w:w="0" w:type="dxa"/>
            <w:left w:w="108" w:type="dxa"/>
            <w:bottom w:w="0" w:type="dxa"/>
            <w:right w:w="108" w:type="dxa"/>
          </w:tblCellMar>
        </w:tblPrEx>
        <w:trPr>
          <w:trHeight w:val="355" w:hRule="atLeast"/>
        </w:trPr>
        <w:tc>
          <w:tcPr>
            <w:tcW w:w="5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440" w:lineRule="exact"/>
              <w:jc w:val="center"/>
              <w:textAlignment w:val="center"/>
              <w:rPr>
                <w:rFonts w:ascii="仿宋_GB2312" w:hAnsi="宋体" w:eastAsia="仿宋_GB2312" w:cs="仿宋_GB2312"/>
                <w:b/>
                <w:bCs/>
                <w:color w:val="000000"/>
                <w:kern w:val="0"/>
                <w:sz w:val="28"/>
                <w:szCs w:val="28"/>
                <w:lang w:bidi="ar"/>
              </w:rPr>
            </w:pPr>
            <w:r>
              <w:rPr>
                <w:rFonts w:hint="eastAsia" w:ascii="仿宋_GB2312" w:hAnsi="宋体" w:eastAsia="仿宋_GB2312" w:cs="仿宋_GB2312"/>
                <w:b/>
                <w:bCs/>
                <w:color w:val="000000"/>
                <w:kern w:val="0"/>
                <w:sz w:val="28"/>
                <w:szCs w:val="28"/>
                <w:lang w:bidi="ar"/>
              </w:rPr>
              <w:t>序号</w:t>
            </w:r>
          </w:p>
        </w:tc>
        <w:tc>
          <w:tcPr>
            <w:tcW w:w="113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440" w:lineRule="exact"/>
              <w:jc w:val="center"/>
              <w:textAlignment w:val="center"/>
              <w:rPr>
                <w:b/>
                <w:bCs/>
              </w:rPr>
            </w:pPr>
            <w:r>
              <w:rPr>
                <w:rFonts w:hint="eastAsia" w:ascii="仿宋_GB2312" w:hAnsi="宋体" w:eastAsia="仿宋_GB2312" w:cs="仿宋_GB2312"/>
                <w:b/>
                <w:bCs/>
                <w:color w:val="000000"/>
                <w:kern w:val="0"/>
                <w:sz w:val="28"/>
                <w:szCs w:val="28"/>
                <w:lang w:bidi="ar"/>
              </w:rPr>
              <w:t>课题</w:t>
            </w:r>
            <w:r>
              <w:rPr>
                <w:rFonts w:hint="eastAsia" w:ascii="仿宋_GB2312" w:hAnsi="宋体" w:eastAsia="仿宋_GB2312" w:cs="仿宋_GB2312"/>
                <w:b/>
                <w:bCs/>
                <w:color w:val="000000"/>
                <w:kern w:val="0"/>
                <w:sz w:val="28"/>
                <w:szCs w:val="28"/>
                <w:lang w:val="en-US" w:eastAsia="zh-CN" w:bidi="ar"/>
              </w:rPr>
              <w:t xml:space="preserve">  </w:t>
            </w:r>
            <w:r>
              <w:rPr>
                <w:rFonts w:hint="eastAsia" w:ascii="仿宋_GB2312" w:hAnsi="宋体" w:eastAsia="仿宋_GB2312" w:cs="仿宋_GB2312"/>
                <w:b/>
                <w:bCs/>
                <w:color w:val="000000"/>
                <w:kern w:val="0"/>
                <w:sz w:val="28"/>
                <w:szCs w:val="28"/>
                <w:lang w:bidi="ar"/>
              </w:rPr>
              <w:t>主持人</w:t>
            </w:r>
          </w:p>
        </w:tc>
        <w:tc>
          <w:tcPr>
            <w:tcW w:w="142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440" w:lineRule="exact"/>
              <w:jc w:val="center"/>
              <w:textAlignment w:val="center"/>
              <w:rPr>
                <w:b/>
                <w:bCs/>
              </w:rPr>
            </w:pPr>
            <w:r>
              <w:rPr>
                <w:rFonts w:hint="eastAsia" w:ascii="仿宋_GB2312" w:hAnsi="宋体" w:eastAsia="仿宋_GB2312" w:cs="仿宋_GB2312"/>
                <w:b/>
                <w:bCs/>
                <w:color w:val="000000"/>
                <w:kern w:val="0"/>
                <w:sz w:val="28"/>
                <w:szCs w:val="28"/>
                <w:lang w:bidi="ar"/>
              </w:rPr>
              <w:t>所在部门</w:t>
            </w:r>
          </w:p>
        </w:tc>
        <w:tc>
          <w:tcPr>
            <w:tcW w:w="5129"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hAnsi="宋体" w:eastAsia="仿宋_GB2312" w:cs="仿宋_GB2312"/>
                <w:b/>
                <w:bCs/>
                <w:color w:val="000000"/>
                <w:kern w:val="0"/>
                <w:sz w:val="28"/>
                <w:szCs w:val="28"/>
                <w:lang w:bidi="ar"/>
              </w:rPr>
            </w:pPr>
            <w:r>
              <w:rPr>
                <w:rFonts w:hint="eastAsia" w:ascii="仿宋_GB2312" w:hAnsi="宋体" w:eastAsia="仿宋_GB2312" w:cs="仿宋_GB2312"/>
                <w:b/>
                <w:bCs/>
                <w:color w:val="000000"/>
                <w:kern w:val="0"/>
                <w:sz w:val="28"/>
                <w:szCs w:val="28"/>
                <w:lang w:bidi="ar"/>
              </w:rPr>
              <w:t>课题名称</w:t>
            </w:r>
          </w:p>
        </w:tc>
        <w:tc>
          <w:tcPr>
            <w:tcW w:w="780" w:type="dxa"/>
            <w:tcBorders>
              <w:top w:val="single" w:color="000000" w:sz="4" w:space="0"/>
              <w:left w:val="single" w:color="000000" w:sz="4" w:space="0"/>
              <w:bottom w:val="single" w:color="000000" w:sz="4" w:space="0"/>
              <w:right w:val="single" w:color="000000" w:sz="4" w:space="0"/>
            </w:tcBorders>
            <w:vAlign w:val="top"/>
          </w:tcPr>
          <w:p>
            <w:pPr>
              <w:widowControl/>
              <w:spacing w:line="440" w:lineRule="exact"/>
              <w:jc w:val="center"/>
              <w:textAlignment w:val="center"/>
              <w:rPr>
                <w:rFonts w:hint="eastAsia" w:ascii="仿宋_GB2312" w:hAnsi="宋体" w:eastAsia="仿宋_GB2312" w:cs="仿宋_GB2312"/>
                <w:b/>
                <w:bCs/>
                <w:color w:val="000000"/>
                <w:kern w:val="0"/>
                <w:sz w:val="28"/>
                <w:szCs w:val="28"/>
                <w:lang w:bidi="ar"/>
              </w:rPr>
            </w:pPr>
            <w:r>
              <w:rPr>
                <w:rFonts w:hint="eastAsia" w:ascii="仿宋_GB2312" w:hAnsi="宋体" w:eastAsia="仿宋_GB2312" w:cs="仿宋_GB2312"/>
                <w:b/>
                <w:bCs/>
                <w:color w:val="000000"/>
                <w:kern w:val="0"/>
                <w:sz w:val="28"/>
                <w:szCs w:val="28"/>
                <w:lang w:bidi="ar"/>
              </w:rPr>
              <w:t>课题级别</w:t>
            </w:r>
          </w:p>
        </w:tc>
      </w:tr>
      <w:tr>
        <w:tblPrEx>
          <w:tblLayout w:type="fixed"/>
          <w:tblCellMar>
            <w:top w:w="0" w:type="dxa"/>
            <w:left w:w="108" w:type="dxa"/>
            <w:bottom w:w="0" w:type="dxa"/>
            <w:right w:w="108" w:type="dxa"/>
          </w:tblCellMar>
        </w:tblPrEx>
        <w:trPr>
          <w:trHeight w:val="659" w:hRule="atLeast"/>
        </w:trPr>
        <w:tc>
          <w:tcPr>
            <w:tcW w:w="5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440" w:lineRule="exact"/>
              <w:jc w:val="center"/>
              <w:textAlignment w:val="center"/>
              <w:rPr>
                <w:rFonts w:ascii="仿宋" w:hAnsi="仿宋" w:eastAsia="仿宋" w:cs="仿宋_GB2312"/>
                <w:color w:val="000000"/>
                <w:kern w:val="0"/>
                <w:sz w:val="28"/>
                <w:szCs w:val="28"/>
                <w:lang w:bidi="ar"/>
              </w:rPr>
            </w:pPr>
            <w:r>
              <w:rPr>
                <w:rFonts w:hint="eastAsia" w:ascii="仿宋" w:hAnsi="仿宋" w:eastAsia="仿宋" w:cs="仿宋_GB2312"/>
                <w:color w:val="000000"/>
                <w:kern w:val="0"/>
                <w:sz w:val="28"/>
                <w:szCs w:val="28"/>
                <w:lang w:bidi="ar"/>
              </w:rPr>
              <w:t>1</w:t>
            </w:r>
          </w:p>
        </w:tc>
        <w:tc>
          <w:tcPr>
            <w:tcW w:w="113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440" w:lineRule="exact"/>
              <w:jc w:val="left"/>
            </w:pPr>
            <w:r>
              <w:rPr>
                <w:rFonts w:hint="default" w:ascii="仿宋" w:hAnsi="仿宋" w:eastAsia="仿宋" w:cs="仿宋_GB2312"/>
                <w:color w:val="000000"/>
                <w:kern w:val="0"/>
                <w:sz w:val="28"/>
                <w:szCs w:val="28"/>
                <w:lang w:val="en-US" w:eastAsia="zh-CN" w:bidi="ar"/>
              </w:rPr>
              <w:t>章文浩</w:t>
            </w:r>
          </w:p>
        </w:tc>
        <w:tc>
          <w:tcPr>
            <w:tcW w:w="142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440" w:lineRule="exact"/>
              <w:jc w:val="left"/>
            </w:pPr>
            <w:r>
              <w:rPr>
                <w:rFonts w:hint="default" w:ascii="仿宋" w:hAnsi="仿宋" w:eastAsia="仿宋" w:cs="仿宋_GB2312"/>
                <w:color w:val="000000"/>
                <w:kern w:val="0"/>
                <w:sz w:val="28"/>
                <w:szCs w:val="28"/>
                <w:lang w:val="en-US" w:eastAsia="zh-CN" w:bidi="ar"/>
              </w:rPr>
              <w:t>美术学院</w:t>
            </w:r>
          </w:p>
        </w:tc>
        <w:tc>
          <w:tcPr>
            <w:tcW w:w="5129"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left"/>
              <w:rPr>
                <w:rFonts w:hint="eastAsia" w:ascii="仿宋" w:hAnsi="仿宋" w:eastAsia="仿宋" w:cs="仿宋_GB2312"/>
                <w:color w:val="000000"/>
                <w:kern w:val="0"/>
                <w:sz w:val="28"/>
                <w:szCs w:val="28"/>
                <w:lang w:bidi="ar"/>
              </w:rPr>
            </w:pPr>
            <w:r>
              <w:rPr>
                <w:rFonts w:hint="default" w:ascii="仿宋" w:hAnsi="仿宋" w:eastAsia="仿宋" w:cs="仿宋_GB2312"/>
                <w:color w:val="000000"/>
                <w:kern w:val="0"/>
                <w:sz w:val="28"/>
                <w:szCs w:val="28"/>
                <w:lang w:val="en-US" w:eastAsia="zh-CN" w:bidi="ar"/>
              </w:rPr>
              <w:t>新媒体时代绘画专业类创新型人才培养模式研究与实践</w:t>
            </w:r>
          </w:p>
        </w:tc>
        <w:tc>
          <w:tcPr>
            <w:tcW w:w="780"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both"/>
              <w:rPr>
                <w:rFonts w:hint="default" w:ascii="仿宋" w:hAnsi="仿宋" w:eastAsia="仿宋" w:cs="仿宋_GB2312"/>
                <w:color w:val="000000"/>
                <w:kern w:val="0"/>
                <w:sz w:val="28"/>
                <w:szCs w:val="28"/>
                <w:lang w:val="en-US" w:eastAsia="zh-CN" w:bidi="ar"/>
              </w:rPr>
            </w:pPr>
            <w:r>
              <w:rPr>
                <w:rFonts w:hint="eastAsia" w:ascii="仿宋" w:hAnsi="仿宋" w:eastAsia="仿宋" w:cs="仿宋_GB2312"/>
                <w:color w:val="000000"/>
                <w:kern w:val="0"/>
                <w:sz w:val="28"/>
                <w:szCs w:val="28"/>
                <w:lang w:val="en-US" w:eastAsia="zh-CN" w:bidi="ar"/>
              </w:rPr>
              <w:t>重点</w:t>
            </w:r>
          </w:p>
        </w:tc>
      </w:tr>
      <w:tr>
        <w:tblPrEx>
          <w:tblLayout w:type="fixed"/>
          <w:tblCellMar>
            <w:top w:w="0" w:type="dxa"/>
            <w:left w:w="108" w:type="dxa"/>
            <w:bottom w:w="0" w:type="dxa"/>
            <w:right w:w="108" w:type="dxa"/>
          </w:tblCellMar>
        </w:tblPrEx>
        <w:trPr>
          <w:trHeight w:val="659" w:hRule="atLeast"/>
        </w:trPr>
        <w:tc>
          <w:tcPr>
            <w:tcW w:w="5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440" w:lineRule="exact"/>
              <w:jc w:val="center"/>
              <w:textAlignment w:val="center"/>
              <w:rPr>
                <w:rFonts w:ascii="仿宋" w:hAnsi="仿宋" w:eastAsia="仿宋" w:cs="仿宋_GB2312"/>
                <w:color w:val="000000"/>
                <w:kern w:val="0"/>
                <w:sz w:val="28"/>
                <w:szCs w:val="28"/>
                <w:lang w:bidi="ar"/>
              </w:rPr>
            </w:pPr>
            <w:r>
              <w:rPr>
                <w:rFonts w:hint="eastAsia" w:ascii="仿宋" w:hAnsi="仿宋" w:eastAsia="仿宋" w:cs="仿宋_GB2312"/>
                <w:color w:val="000000"/>
                <w:kern w:val="0"/>
                <w:sz w:val="28"/>
                <w:szCs w:val="28"/>
                <w:lang w:bidi="ar"/>
              </w:rPr>
              <w:t>2</w:t>
            </w:r>
          </w:p>
        </w:tc>
        <w:tc>
          <w:tcPr>
            <w:tcW w:w="113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440" w:lineRule="exact"/>
              <w:jc w:val="left"/>
            </w:pPr>
            <w:r>
              <w:rPr>
                <w:rFonts w:hint="default" w:ascii="仿宋" w:hAnsi="仿宋" w:eastAsia="仿宋" w:cs="仿宋_GB2312"/>
                <w:color w:val="000000"/>
                <w:kern w:val="0"/>
                <w:sz w:val="28"/>
                <w:szCs w:val="28"/>
                <w:lang w:val="en-US" w:eastAsia="zh-CN" w:bidi="ar"/>
              </w:rPr>
              <w:t>郏而慷</w:t>
            </w:r>
          </w:p>
        </w:tc>
        <w:tc>
          <w:tcPr>
            <w:tcW w:w="142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440" w:lineRule="exact"/>
              <w:jc w:val="left"/>
            </w:pPr>
            <w:r>
              <w:rPr>
                <w:rFonts w:hint="default" w:ascii="仿宋" w:hAnsi="仿宋" w:eastAsia="仿宋" w:cs="仿宋_GB2312"/>
                <w:color w:val="000000"/>
                <w:kern w:val="0"/>
                <w:sz w:val="28"/>
                <w:szCs w:val="28"/>
                <w:lang w:val="en-US" w:eastAsia="zh-CN" w:bidi="ar"/>
              </w:rPr>
              <w:t>音乐学院</w:t>
            </w:r>
          </w:p>
        </w:tc>
        <w:tc>
          <w:tcPr>
            <w:tcW w:w="5129"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left"/>
              <w:rPr>
                <w:rFonts w:hint="eastAsia" w:ascii="仿宋" w:hAnsi="仿宋" w:eastAsia="仿宋" w:cs="仿宋_GB2312"/>
                <w:color w:val="000000"/>
                <w:kern w:val="0"/>
                <w:sz w:val="28"/>
                <w:szCs w:val="28"/>
                <w:lang w:bidi="ar"/>
              </w:rPr>
            </w:pPr>
            <w:r>
              <w:rPr>
                <w:rFonts w:hint="default" w:ascii="仿宋" w:hAnsi="仿宋" w:eastAsia="仿宋" w:cs="仿宋_GB2312"/>
                <w:color w:val="000000"/>
                <w:kern w:val="0"/>
                <w:sz w:val="28"/>
                <w:szCs w:val="28"/>
                <w:lang w:val="en-US" w:eastAsia="zh-CN" w:bidi="ar"/>
              </w:rPr>
              <w:t>基于音乐学科复合型人才培养的网络课程探究——以音乐表演专业为例</w:t>
            </w:r>
          </w:p>
        </w:tc>
        <w:tc>
          <w:tcPr>
            <w:tcW w:w="780"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both"/>
              <w:rPr>
                <w:rFonts w:hint="default" w:ascii="仿宋" w:hAnsi="仿宋" w:eastAsia="仿宋" w:cs="仿宋_GB2312"/>
                <w:color w:val="000000"/>
                <w:kern w:val="0"/>
                <w:sz w:val="28"/>
                <w:szCs w:val="28"/>
                <w:lang w:val="en-US" w:eastAsia="zh-CN" w:bidi="ar"/>
              </w:rPr>
            </w:pPr>
            <w:r>
              <w:rPr>
                <w:rFonts w:hint="eastAsia" w:ascii="仿宋" w:hAnsi="仿宋" w:eastAsia="仿宋" w:cs="仿宋_GB2312"/>
                <w:color w:val="000000"/>
                <w:kern w:val="0"/>
                <w:sz w:val="28"/>
                <w:szCs w:val="28"/>
                <w:lang w:val="en-US" w:eastAsia="zh-CN" w:bidi="ar"/>
              </w:rPr>
              <w:t>重点</w:t>
            </w:r>
          </w:p>
        </w:tc>
      </w:tr>
      <w:tr>
        <w:tblPrEx>
          <w:tblLayout w:type="fixed"/>
          <w:tblCellMar>
            <w:top w:w="0" w:type="dxa"/>
            <w:left w:w="108" w:type="dxa"/>
            <w:bottom w:w="0" w:type="dxa"/>
            <w:right w:w="108" w:type="dxa"/>
          </w:tblCellMar>
        </w:tblPrEx>
        <w:trPr>
          <w:trHeight w:val="659" w:hRule="atLeast"/>
        </w:trPr>
        <w:tc>
          <w:tcPr>
            <w:tcW w:w="5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440" w:lineRule="exact"/>
              <w:jc w:val="center"/>
              <w:textAlignment w:val="center"/>
              <w:rPr>
                <w:rFonts w:ascii="仿宋" w:hAnsi="仿宋" w:eastAsia="仿宋" w:cs="仿宋_GB2312"/>
                <w:color w:val="000000"/>
                <w:kern w:val="0"/>
                <w:sz w:val="28"/>
                <w:szCs w:val="28"/>
                <w:lang w:bidi="ar"/>
              </w:rPr>
            </w:pPr>
            <w:r>
              <w:rPr>
                <w:rFonts w:hint="eastAsia" w:ascii="仿宋" w:hAnsi="仿宋" w:eastAsia="仿宋" w:cs="仿宋_GB2312"/>
                <w:color w:val="000000"/>
                <w:kern w:val="0"/>
                <w:sz w:val="28"/>
                <w:szCs w:val="28"/>
                <w:lang w:bidi="ar"/>
              </w:rPr>
              <w:t>3</w:t>
            </w:r>
          </w:p>
        </w:tc>
        <w:tc>
          <w:tcPr>
            <w:tcW w:w="113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440" w:lineRule="exact"/>
              <w:jc w:val="left"/>
            </w:pPr>
            <w:r>
              <w:rPr>
                <w:rFonts w:hint="default" w:ascii="仿宋" w:hAnsi="仿宋" w:eastAsia="仿宋" w:cs="仿宋_GB2312"/>
                <w:color w:val="000000"/>
                <w:kern w:val="0"/>
                <w:sz w:val="28"/>
                <w:szCs w:val="28"/>
                <w:lang w:val="en-US" w:eastAsia="zh-CN" w:bidi="ar"/>
              </w:rPr>
              <w:t>孙晶</w:t>
            </w:r>
          </w:p>
        </w:tc>
        <w:tc>
          <w:tcPr>
            <w:tcW w:w="142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440" w:lineRule="exact"/>
              <w:jc w:val="left"/>
            </w:pPr>
            <w:r>
              <w:rPr>
                <w:rFonts w:hint="default" w:ascii="仿宋" w:hAnsi="仿宋" w:eastAsia="仿宋" w:cs="仿宋_GB2312"/>
                <w:color w:val="000000"/>
                <w:kern w:val="0"/>
                <w:sz w:val="28"/>
                <w:szCs w:val="28"/>
                <w:lang w:val="en-US" w:eastAsia="zh-CN" w:bidi="ar"/>
              </w:rPr>
              <w:t>设计学院</w:t>
            </w:r>
          </w:p>
        </w:tc>
        <w:tc>
          <w:tcPr>
            <w:tcW w:w="5129"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left"/>
              <w:rPr>
                <w:rFonts w:hint="eastAsia" w:ascii="仿宋" w:hAnsi="仿宋" w:eastAsia="仿宋" w:cs="仿宋_GB2312"/>
                <w:color w:val="000000"/>
                <w:kern w:val="0"/>
                <w:sz w:val="28"/>
                <w:szCs w:val="28"/>
                <w:lang w:bidi="ar"/>
              </w:rPr>
            </w:pPr>
            <w:r>
              <w:rPr>
                <w:rFonts w:hint="default" w:ascii="仿宋" w:hAnsi="仿宋" w:eastAsia="仿宋" w:cs="仿宋_GB2312"/>
                <w:color w:val="000000"/>
                <w:kern w:val="0"/>
                <w:sz w:val="28"/>
                <w:szCs w:val="28"/>
                <w:lang w:val="en-US" w:eastAsia="zh-CN" w:bidi="ar"/>
              </w:rPr>
              <w:t>设计学类创新型本科人才培养模式研究与实践</w:t>
            </w:r>
          </w:p>
        </w:tc>
        <w:tc>
          <w:tcPr>
            <w:tcW w:w="780"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both"/>
              <w:rPr>
                <w:rFonts w:hint="default" w:ascii="仿宋" w:hAnsi="仿宋" w:eastAsia="仿宋" w:cs="仿宋_GB2312"/>
                <w:color w:val="000000"/>
                <w:kern w:val="0"/>
                <w:sz w:val="28"/>
                <w:szCs w:val="28"/>
                <w:lang w:val="en-US" w:eastAsia="zh-CN" w:bidi="ar"/>
              </w:rPr>
            </w:pPr>
            <w:r>
              <w:rPr>
                <w:rFonts w:hint="eastAsia" w:ascii="仿宋" w:hAnsi="仿宋" w:eastAsia="仿宋" w:cs="仿宋_GB2312"/>
                <w:color w:val="000000"/>
                <w:kern w:val="0"/>
                <w:sz w:val="28"/>
                <w:szCs w:val="28"/>
                <w:lang w:val="en-US" w:eastAsia="zh-CN" w:bidi="ar"/>
              </w:rPr>
              <w:t>重点</w:t>
            </w:r>
          </w:p>
        </w:tc>
      </w:tr>
      <w:tr>
        <w:tblPrEx>
          <w:tblLayout w:type="fixed"/>
          <w:tblCellMar>
            <w:top w:w="0" w:type="dxa"/>
            <w:left w:w="108" w:type="dxa"/>
            <w:bottom w:w="0" w:type="dxa"/>
            <w:right w:w="108" w:type="dxa"/>
          </w:tblCellMar>
        </w:tblPrEx>
        <w:trPr>
          <w:trHeight w:val="659" w:hRule="atLeast"/>
        </w:trPr>
        <w:tc>
          <w:tcPr>
            <w:tcW w:w="5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440" w:lineRule="exact"/>
              <w:jc w:val="center"/>
              <w:textAlignment w:val="center"/>
              <w:rPr>
                <w:rFonts w:ascii="仿宋" w:hAnsi="仿宋" w:eastAsia="仿宋" w:cs="仿宋_GB2312"/>
                <w:color w:val="000000"/>
                <w:kern w:val="0"/>
                <w:sz w:val="28"/>
                <w:szCs w:val="28"/>
                <w:lang w:bidi="ar"/>
              </w:rPr>
            </w:pPr>
            <w:r>
              <w:rPr>
                <w:rFonts w:hint="eastAsia" w:ascii="仿宋" w:hAnsi="仿宋" w:eastAsia="仿宋" w:cs="仿宋_GB2312"/>
                <w:color w:val="000000"/>
                <w:kern w:val="0"/>
                <w:sz w:val="28"/>
                <w:szCs w:val="28"/>
                <w:lang w:bidi="ar"/>
              </w:rPr>
              <w:t>4</w:t>
            </w:r>
          </w:p>
        </w:tc>
        <w:tc>
          <w:tcPr>
            <w:tcW w:w="113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440" w:lineRule="exact"/>
              <w:jc w:val="left"/>
              <w:rPr>
                <w:rFonts w:hint="default" w:ascii="仿宋" w:hAnsi="仿宋" w:eastAsia="仿宋" w:cs="仿宋_GB2312"/>
                <w:color w:val="000000"/>
                <w:kern w:val="0"/>
                <w:sz w:val="28"/>
                <w:szCs w:val="28"/>
                <w:lang w:val="en-US" w:eastAsia="zh-CN" w:bidi="ar"/>
              </w:rPr>
            </w:pPr>
            <w:r>
              <w:rPr>
                <w:rFonts w:hint="default" w:ascii="仿宋" w:hAnsi="仿宋" w:eastAsia="仿宋" w:cs="仿宋_GB2312"/>
                <w:color w:val="000000"/>
                <w:kern w:val="0"/>
                <w:sz w:val="28"/>
                <w:szCs w:val="28"/>
                <w:lang w:val="en-US" w:eastAsia="zh-CN" w:bidi="ar"/>
              </w:rPr>
              <w:t>王方、</w:t>
            </w:r>
          </w:p>
          <w:p>
            <w:pPr>
              <w:spacing w:line="440" w:lineRule="exact"/>
              <w:jc w:val="left"/>
            </w:pPr>
            <w:r>
              <w:rPr>
                <w:rFonts w:hint="default" w:ascii="仿宋" w:hAnsi="仿宋" w:eastAsia="仿宋" w:cs="仿宋_GB2312"/>
                <w:color w:val="000000"/>
                <w:kern w:val="0"/>
                <w:sz w:val="28"/>
                <w:szCs w:val="28"/>
                <w:lang w:val="en-US" w:eastAsia="zh-CN" w:bidi="ar"/>
              </w:rPr>
              <w:t>孙为</w:t>
            </w:r>
          </w:p>
        </w:tc>
        <w:tc>
          <w:tcPr>
            <w:tcW w:w="142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440" w:lineRule="exact"/>
              <w:jc w:val="left"/>
            </w:pPr>
            <w:r>
              <w:rPr>
                <w:rFonts w:hint="default" w:ascii="仿宋" w:hAnsi="仿宋" w:eastAsia="仿宋" w:cs="仿宋_GB2312"/>
                <w:color w:val="000000"/>
                <w:kern w:val="0"/>
                <w:sz w:val="28"/>
                <w:szCs w:val="28"/>
                <w:lang w:val="en-US" w:eastAsia="zh-CN" w:bidi="ar"/>
              </w:rPr>
              <w:t>传媒学院</w:t>
            </w:r>
          </w:p>
        </w:tc>
        <w:tc>
          <w:tcPr>
            <w:tcW w:w="5129"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left"/>
              <w:rPr>
                <w:rFonts w:hint="eastAsia" w:ascii="仿宋" w:hAnsi="仿宋" w:eastAsia="仿宋" w:cs="仿宋_GB2312"/>
                <w:color w:val="000000"/>
                <w:kern w:val="0"/>
                <w:sz w:val="28"/>
                <w:szCs w:val="28"/>
                <w:lang w:bidi="ar"/>
              </w:rPr>
            </w:pPr>
            <w:r>
              <w:rPr>
                <w:rFonts w:hint="default" w:ascii="仿宋" w:hAnsi="仿宋" w:eastAsia="仿宋" w:cs="仿宋_GB2312"/>
                <w:color w:val="000000"/>
                <w:kern w:val="0"/>
                <w:sz w:val="28"/>
                <w:szCs w:val="28"/>
                <w:lang w:val="en-US" w:eastAsia="zh-CN" w:bidi="ar"/>
              </w:rPr>
              <w:t>跨学科视阈下传媒艺术复合型人才培养模式研究与实践</w:t>
            </w:r>
          </w:p>
        </w:tc>
        <w:tc>
          <w:tcPr>
            <w:tcW w:w="780"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both"/>
              <w:rPr>
                <w:rFonts w:hint="default" w:ascii="仿宋" w:hAnsi="仿宋" w:eastAsia="仿宋" w:cs="仿宋_GB2312"/>
                <w:color w:val="000000"/>
                <w:kern w:val="0"/>
                <w:sz w:val="28"/>
                <w:szCs w:val="28"/>
                <w:lang w:val="en-US" w:eastAsia="zh-CN" w:bidi="ar"/>
              </w:rPr>
            </w:pPr>
            <w:r>
              <w:rPr>
                <w:rFonts w:hint="eastAsia" w:ascii="仿宋" w:hAnsi="仿宋" w:eastAsia="仿宋" w:cs="仿宋_GB2312"/>
                <w:color w:val="000000"/>
                <w:kern w:val="0"/>
                <w:sz w:val="28"/>
                <w:szCs w:val="28"/>
                <w:lang w:val="en-US" w:eastAsia="zh-CN" w:bidi="ar"/>
              </w:rPr>
              <w:t>重点</w:t>
            </w:r>
          </w:p>
        </w:tc>
      </w:tr>
      <w:tr>
        <w:tblPrEx>
          <w:tblLayout w:type="fixed"/>
          <w:tblCellMar>
            <w:top w:w="0" w:type="dxa"/>
            <w:left w:w="108" w:type="dxa"/>
            <w:bottom w:w="0" w:type="dxa"/>
            <w:right w:w="108" w:type="dxa"/>
          </w:tblCellMar>
        </w:tblPrEx>
        <w:trPr>
          <w:trHeight w:val="1278" w:hRule="atLeast"/>
        </w:trPr>
        <w:tc>
          <w:tcPr>
            <w:tcW w:w="5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440" w:lineRule="exact"/>
              <w:jc w:val="center"/>
              <w:textAlignment w:val="center"/>
              <w:rPr>
                <w:rFonts w:ascii="仿宋" w:hAnsi="仿宋" w:eastAsia="仿宋" w:cs="仿宋_GB2312"/>
                <w:color w:val="000000"/>
                <w:kern w:val="0"/>
                <w:sz w:val="28"/>
                <w:szCs w:val="28"/>
                <w:lang w:bidi="ar"/>
              </w:rPr>
            </w:pPr>
            <w:r>
              <w:rPr>
                <w:rFonts w:hint="eastAsia" w:ascii="仿宋" w:hAnsi="仿宋" w:eastAsia="仿宋" w:cs="仿宋_GB2312"/>
                <w:color w:val="000000"/>
                <w:kern w:val="0"/>
                <w:sz w:val="28"/>
                <w:szCs w:val="28"/>
                <w:lang w:bidi="ar"/>
              </w:rPr>
              <w:t>5</w:t>
            </w:r>
          </w:p>
        </w:tc>
        <w:tc>
          <w:tcPr>
            <w:tcW w:w="113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440" w:lineRule="exact"/>
              <w:jc w:val="left"/>
            </w:pPr>
            <w:r>
              <w:rPr>
                <w:rFonts w:hint="default" w:ascii="仿宋" w:hAnsi="仿宋" w:eastAsia="仿宋" w:cs="仿宋_GB2312"/>
                <w:color w:val="000000"/>
                <w:kern w:val="0"/>
                <w:sz w:val="28"/>
                <w:szCs w:val="28"/>
                <w:lang w:val="en-US" w:eastAsia="zh-CN" w:bidi="ar"/>
              </w:rPr>
              <w:t>董蓓</w:t>
            </w:r>
          </w:p>
        </w:tc>
        <w:tc>
          <w:tcPr>
            <w:tcW w:w="142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440" w:lineRule="exact"/>
              <w:jc w:val="left"/>
            </w:pPr>
            <w:r>
              <w:rPr>
                <w:rFonts w:hint="default" w:ascii="仿宋" w:hAnsi="仿宋" w:eastAsia="仿宋" w:cs="仿宋_GB2312"/>
                <w:color w:val="000000"/>
                <w:kern w:val="0"/>
                <w:sz w:val="28"/>
                <w:szCs w:val="28"/>
                <w:lang w:val="en-US" w:eastAsia="zh-CN" w:bidi="ar"/>
              </w:rPr>
              <w:t>影视学院</w:t>
            </w:r>
          </w:p>
        </w:tc>
        <w:tc>
          <w:tcPr>
            <w:tcW w:w="5129"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left"/>
              <w:rPr>
                <w:rFonts w:hint="eastAsia" w:ascii="仿宋" w:hAnsi="仿宋" w:eastAsia="仿宋" w:cs="仿宋_GB2312"/>
                <w:color w:val="000000"/>
                <w:kern w:val="0"/>
                <w:sz w:val="28"/>
                <w:szCs w:val="28"/>
                <w:lang w:bidi="ar"/>
              </w:rPr>
            </w:pPr>
            <w:r>
              <w:rPr>
                <w:rFonts w:hint="default" w:ascii="仿宋" w:hAnsi="仿宋" w:eastAsia="仿宋" w:cs="仿宋_GB2312"/>
                <w:color w:val="000000"/>
                <w:kern w:val="0"/>
                <w:sz w:val="28"/>
                <w:szCs w:val="28"/>
                <w:lang w:val="en-US" w:eastAsia="zh-CN" w:bidi="ar"/>
              </w:rPr>
              <w:t>播音与主持专业复合型人才培养模式研究与实践</w:t>
            </w:r>
          </w:p>
        </w:tc>
        <w:tc>
          <w:tcPr>
            <w:tcW w:w="780"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both"/>
              <w:rPr>
                <w:rFonts w:hint="default" w:ascii="仿宋" w:hAnsi="仿宋" w:eastAsia="仿宋" w:cs="仿宋_GB2312"/>
                <w:color w:val="000000"/>
                <w:kern w:val="0"/>
                <w:sz w:val="28"/>
                <w:szCs w:val="28"/>
                <w:lang w:val="en-US" w:eastAsia="zh-CN" w:bidi="ar"/>
              </w:rPr>
            </w:pPr>
            <w:r>
              <w:rPr>
                <w:rFonts w:hint="eastAsia" w:ascii="仿宋" w:hAnsi="仿宋" w:eastAsia="仿宋" w:cs="仿宋_GB2312"/>
                <w:color w:val="000000"/>
                <w:kern w:val="0"/>
                <w:sz w:val="28"/>
                <w:szCs w:val="28"/>
                <w:lang w:val="en-US" w:eastAsia="zh-CN" w:bidi="ar"/>
              </w:rPr>
              <w:t>重点</w:t>
            </w:r>
          </w:p>
        </w:tc>
      </w:tr>
      <w:tr>
        <w:tblPrEx>
          <w:tblLayout w:type="fixed"/>
          <w:tblCellMar>
            <w:top w:w="0" w:type="dxa"/>
            <w:left w:w="108" w:type="dxa"/>
            <w:bottom w:w="0" w:type="dxa"/>
            <w:right w:w="108" w:type="dxa"/>
          </w:tblCellMar>
        </w:tblPrEx>
        <w:trPr>
          <w:trHeight w:val="659" w:hRule="atLeast"/>
        </w:trPr>
        <w:tc>
          <w:tcPr>
            <w:tcW w:w="5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440" w:lineRule="exact"/>
              <w:jc w:val="center"/>
              <w:textAlignment w:val="center"/>
              <w:rPr>
                <w:rFonts w:ascii="仿宋" w:hAnsi="仿宋" w:eastAsia="仿宋" w:cs="仿宋_GB2312"/>
                <w:color w:val="000000"/>
                <w:kern w:val="0"/>
                <w:sz w:val="28"/>
                <w:szCs w:val="28"/>
                <w:lang w:bidi="ar"/>
              </w:rPr>
            </w:pPr>
            <w:r>
              <w:rPr>
                <w:rFonts w:hint="eastAsia" w:ascii="仿宋" w:hAnsi="仿宋" w:eastAsia="仿宋" w:cs="仿宋_GB2312"/>
                <w:color w:val="000000"/>
                <w:kern w:val="0"/>
                <w:sz w:val="28"/>
                <w:szCs w:val="28"/>
                <w:lang w:bidi="ar"/>
              </w:rPr>
              <w:t>6</w:t>
            </w:r>
          </w:p>
        </w:tc>
        <w:tc>
          <w:tcPr>
            <w:tcW w:w="113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440" w:lineRule="exact"/>
              <w:jc w:val="left"/>
            </w:pPr>
            <w:r>
              <w:rPr>
                <w:rFonts w:hint="default" w:ascii="仿宋" w:hAnsi="仿宋" w:eastAsia="仿宋" w:cs="仿宋_GB2312"/>
                <w:color w:val="000000"/>
                <w:kern w:val="0"/>
                <w:sz w:val="28"/>
                <w:szCs w:val="28"/>
                <w:lang w:val="en-US" w:eastAsia="zh-CN" w:bidi="ar"/>
              </w:rPr>
              <w:t>韩淑英</w:t>
            </w:r>
          </w:p>
        </w:tc>
        <w:tc>
          <w:tcPr>
            <w:tcW w:w="142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440" w:lineRule="exact"/>
              <w:jc w:val="left"/>
            </w:pPr>
            <w:r>
              <w:rPr>
                <w:rFonts w:hint="default" w:ascii="仿宋" w:hAnsi="仿宋" w:eastAsia="仿宋" w:cs="仿宋_GB2312"/>
                <w:color w:val="000000"/>
                <w:kern w:val="0"/>
                <w:sz w:val="28"/>
                <w:szCs w:val="28"/>
                <w:lang w:val="en-US" w:eastAsia="zh-CN" w:bidi="ar"/>
              </w:rPr>
              <w:t>舞蹈学院</w:t>
            </w:r>
          </w:p>
        </w:tc>
        <w:tc>
          <w:tcPr>
            <w:tcW w:w="5129"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left"/>
              <w:rPr>
                <w:rFonts w:hint="eastAsia" w:ascii="仿宋" w:hAnsi="仿宋" w:eastAsia="仿宋" w:cs="仿宋_GB2312"/>
                <w:color w:val="000000"/>
                <w:kern w:val="0"/>
                <w:sz w:val="28"/>
                <w:szCs w:val="28"/>
                <w:lang w:bidi="ar"/>
              </w:rPr>
            </w:pPr>
            <w:r>
              <w:rPr>
                <w:rFonts w:hint="default" w:ascii="仿宋" w:hAnsi="仿宋" w:eastAsia="仿宋" w:cs="仿宋_GB2312"/>
                <w:color w:val="000000"/>
                <w:kern w:val="0"/>
                <w:sz w:val="28"/>
                <w:szCs w:val="28"/>
                <w:lang w:val="en-US" w:eastAsia="zh-CN" w:bidi="ar"/>
              </w:rPr>
              <w:t>综合性高等艺术院校舞蹈专业复合型人才培养模式研究</w:t>
            </w:r>
          </w:p>
        </w:tc>
        <w:tc>
          <w:tcPr>
            <w:tcW w:w="780"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both"/>
              <w:rPr>
                <w:rFonts w:hint="default" w:ascii="仿宋" w:hAnsi="仿宋" w:eastAsia="仿宋" w:cs="仿宋_GB2312"/>
                <w:color w:val="000000"/>
                <w:kern w:val="0"/>
                <w:sz w:val="28"/>
                <w:szCs w:val="28"/>
                <w:lang w:val="en-US" w:eastAsia="zh-CN" w:bidi="ar"/>
              </w:rPr>
            </w:pPr>
            <w:r>
              <w:rPr>
                <w:rFonts w:hint="eastAsia" w:ascii="仿宋" w:hAnsi="仿宋" w:eastAsia="仿宋" w:cs="仿宋_GB2312"/>
                <w:color w:val="000000"/>
                <w:kern w:val="0"/>
                <w:sz w:val="28"/>
                <w:szCs w:val="28"/>
                <w:lang w:val="en-US" w:eastAsia="zh-CN" w:bidi="ar"/>
              </w:rPr>
              <w:t>重点</w:t>
            </w:r>
          </w:p>
        </w:tc>
      </w:tr>
      <w:tr>
        <w:tblPrEx>
          <w:tblLayout w:type="fixed"/>
          <w:tblCellMar>
            <w:top w:w="0" w:type="dxa"/>
            <w:left w:w="108" w:type="dxa"/>
            <w:bottom w:w="0" w:type="dxa"/>
            <w:right w:w="108" w:type="dxa"/>
          </w:tblCellMar>
        </w:tblPrEx>
        <w:trPr>
          <w:trHeight w:val="659" w:hRule="atLeast"/>
        </w:trPr>
        <w:tc>
          <w:tcPr>
            <w:tcW w:w="5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440" w:lineRule="exact"/>
              <w:jc w:val="center"/>
              <w:textAlignment w:val="center"/>
              <w:rPr>
                <w:rFonts w:ascii="仿宋" w:hAnsi="仿宋" w:eastAsia="仿宋" w:cs="仿宋_GB2312"/>
                <w:color w:val="000000"/>
                <w:kern w:val="0"/>
                <w:sz w:val="28"/>
                <w:szCs w:val="28"/>
                <w:lang w:bidi="ar"/>
              </w:rPr>
            </w:pPr>
            <w:r>
              <w:rPr>
                <w:rFonts w:hint="eastAsia" w:ascii="仿宋" w:hAnsi="仿宋" w:eastAsia="仿宋" w:cs="仿宋_GB2312"/>
                <w:color w:val="000000"/>
                <w:kern w:val="0"/>
                <w:sz w:val="28"/>
                <w:szCs w:val="28"/>
                <w:lang w:bidi="ar"/>
              </w:rPr>
              <w:t>7</w:t>
            </w:r>
          </w:p>
        </w:tc>
        <w:tc>
          <w:tcPr>
            <w:tcW w:w="113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440" w:lineRule="exact"/>
              <w:jc w:val="left"/>
            </w:pPr>
            <w:r>
              <w:rPr>
                <w:rFonts w:hint="default" w:ascii="仿宋" w:hAnsi="仿宋" w:eastAsia="仿宋" w:cs="仿宋_GB2312"/>
                <w:color w:val="000000"/>
                <w:kern w:val="0"/>
                <w:sz w:val="28"/>
                <w:szCs w:val="28"/>
                <w:lang w:val="en-US" w:eastAsia="zh-CN" w:bidi="ar"/>
              </w:rPr>
              <w:t>刘晔</w:t>
            </w:r>
          </w:p>
        </w:tc>
        <w:tc>
          <w:tcPr>
            <w:tcW w:w="142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440" w:lineRule="exact"/>
              <w:jc w:val="left"/>
            </w:pPr>
            <w:r>
              <w:rPr>
                <w:rFonts w:hint="default" w:ascii="仿宋" w:hAnsi="仿宋" w:eastAsia="仿宋" w:cs="仿宋_GB2312"/>
                <w:color w:val="000000"/>
                <w:kern w:val="0"/>
                <w:sz w:val="28"/>
                <w:szCs w:val="28"/>
                <w:lang w:val="en-US" w:eastAsia="zh-CN" w:bidi="ar"/>
              </w:rPr>
              <w:t>人文学院</w:t>
            </w:r>
          </w:p>
        </w:tc>
        <w:tc>
          <w:tcPr>
            <w:tcW w:w="5129"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left"/>
              <w:rPr>
                <w:rFonts w:hint="eastAsia" w:ascii="仿宋" w:hAnsi="仿宋" w:eastAsia="仿宋" w:cs="仿宋_GB2312"/>
                <w:color w:val="000000"/>
                <w:kern w:val="0"/>
                <w:sz w:val="28"/>
                <w:szCs w:val="28"/>
                <w:lang w:bidi="ar"/>
              </w:rPr>
            </w:pPr>
            <w:r>
              <w:rPr>
                <w:rFonts w:hint="default" w:ascii="仿宋" w:hAnsi="仿宋" w:eastAsia="仿宋" w:cs="仿宋_GB2312"/>
                <w:color w:val="000000"/>
                <w:kern w:val="0"/>
                <w:sz w:val="28"/>
                <w:szCs w:val="28"/>
                <w:lang w:val="en-US" w:eastAsia="zh-CN" w:bidi="ar"/>
              </w:rPr>
              <w:t>美术学（文物鉴赏与修复、文化遗产研究） 专业复合型人才培养模式研究与实践</w:t>
            </w:r>
          </w:p>
        </w:tc>
        <w:tc>
          <w:tcPr>
            <w:tcW w:w="780"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both"/>
              <w:rPr>
                <w:rFonts w:hint="default" w:ascii="仿宋" w:hAnsi="仿宋" w:eastAsia="仿宋" w:cs="仿宋_GB2312"/>
                <w:color w:val="000000"/>
                <w:kern w:val="0"/>
                <w:sz w:val="28"/>
                <w:szCs w:val="28"/>
                <w:lang w:val="en-US" w:eastAsia="zh-CN" w:bidi="ar"/>
              </w:rPr>
            </w:pPr>
            <w:r>
              <w:rPr>
                <w:rFonts w:hint="eastAsia" w:ascii="仿宋" w:hAnsi="仿宋" w:eastAsia="仿宋" w:cs="仿宋_GB2312"/>
                <w:color w:val="000000"/>
                <w:kern w:val="0"/>
                <w:sz w:val="28"/>
                <w:szCs w:val="28"/>
                <w:lang w:val="en-US" w:eastAsia="zh-CN" w:bidi="ar"/>
              </w:rPr>
              <w:t>重点</w:t>
            </w:r>
          </w:p>
        </w:tc>
      </w:tr>
      <w:tr>
        <w:tblPrEx>
          <w:tblLayout w:type="fixed"/>
          <w:tblCellMar>
            <w:top w:w="0" w:type="dxa"/>
            <w:left w:w="108" w:type="dxa"/>
            <w:bottom w:w="0" w:type="dxa"/>
            <w:right w:w="108" w:type="dxa"/>
          </w:tblCellMar>
        </w:tblPrEx>
        <w:trPr>
          <w:trHeight w:val="659" w:hRule="atLeast"/>
        </w:trPr>
        <w:tc>
          <w:tcPr>
            <w:tcW w:w="5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440" w:lineRule="exact"/>
              <w:jc w:val="center"/>
              <w:textAlignment w:val="center"/>
              <w:rPr>
                <w:rFonts w:ascii="仿宋" w:hAnsi="仿宋" w:eastAsia="仿宋" w:cs="仿宋_GB2312"/>
                <w:color w:val="000000"/>
                <w:kern w:val="0"/>
                <w:sz w:val="28"/>
                <w:szCs w:val="28"/>
                <w:lang w:bidi="ar"/>
              </w:rPr>
            </w:pPr>
            <w:r>
              <w:rPr>
                <w:rFonts w:hint="eastAsia" w:ascii="仿宋" w:hAnsi="仿宋" w:eastAsia="仿宋" w:cs="仿宋_GB2312"/>
                <w:color w:val="000000"/>
                <w:kern w:val="0"/>
                <w:sz w:val="28"/>
                <w:szCs w:val="28"/>
                <w:lang w:bidi="ar"/>
              </w:rPr>
              <w:t>8</w:t>
            </w:r>
          </w:p>
        </w:tc>
        <w:tc>
          <w:tcPr>
            <w:tcW w:w="113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440" w:lineRule="exact"/>
              <w:jc w:val="left"/>
            </w:pPr>
            <w:r>
              <w:rPr>
                <w:rFonts w:hint="default" w:ascii="仿宋" w:hAnsi="仿宋" w:eastAsia="仿宋" w:cs="仿宋_GB2312"/>
                <w:color w:val="000000"/>
                <w:kern w:val="0"/>
                <w:sz w:val="28"/>
                <w:szCs w:val="28"/>
                <w:lang w:val="en-US" w:eastAsia="zh-CN" w:bidi="ar"/>
              </w:rPr>
              <w:t>张明</w:t>
            </w:r>
          </w:p>
        </w:tc>
        <w:tc>
          <w:tcPr>
            <w:tcW w:w="142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440" w:lineRule="exact"/>
              <w:jc w:val="left"/>
            </w:pPr>
            <w:r>
              <w:rPr>
                <w:rFonts w:hint="default" w:ascii="仿宋" w:hAnsi="仿宋" w:eastAsia="仿宋" w:cs="仿宋_GB2312"/>
                <w:color w:val="000000"/>
                <w:kern w:val="0"/>
                <w:sz w:val="28"/>
                <w:szCs w:val="28"/>
                <w:lang w:val="en-US" w:eastAsia="zh-CN" w:bidi="ar"/>
              </w:rPr>
              <w:t>工业设计学院</w:t>
            </w:r>
          </w:p>
        </w:tc>
        <w:tc>
          <w:tcPr>
            <w:tcW w:w="5129"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left"/>
              <w:rPr>
                <w:rFonts w:hint="eastAsia" w:ascii="仿宋" w:hAnsi="仿宋" w:eastAsia="仿宋" w:cs="仿宋_GB2312"/>
                <w:color w:val="000000"/>
                <w:kern w:val="0"/>
                <w:sz w:val="28"/>
                <w:szCs w:val="28"/>
                <w:lang w:bidi="ar"/>
              </w:rPr>
            </w:pPr>
            <w:r>
              <w:rPr>
                <w:rFonts w:hint="default" w:ascii="仿宋" w:hAnsi="仿宋" w:eastAsia="仿宋" w:cs="仿宋_GB2312"/>
                <w:color w:val="000000"/>
                <w:kern w:val="0"/>
                <w:sz w:val="28"/>
                <w:szCs w:val="28"/>
                <w:lang w:val="en-US" w:eastAsia="zh-CN" w:bidi="ar"/>
              </w:rPr>
              <w:t>非遗传承创新语境下的文创设计人才培养新模式</w:t>
            </w:r>
          </w:p>
        </w:tc>
        <w:tc>
          <w:tcPr>
            <w:tcW w:w="780"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both"/>
              <w:rPr>
                <w:rFonts w:hint="default" w:ascii="仿宋" w:hAnsi="仿宋" w:eastAsia="仿宋" w:cs="仿宋_GB2312"/>
                <w:color w:val="000000"/>
                <w:kern w:val="0"/>
                <w:sz w:val="28"/>
                <w:szCs w:val="28"/>
                <w:lang w:val="en-US" w:eastAsia="zh-CN" w:bidi="ar"/>
              </w:rPr>
            </w:pPr>
            <w:r>
              <w:rPr>
                <w:rFonts w:hint="eastAsia" w:ascii="仿宋" w:hAnsi="仿宋" w:eastAsia="仿宋" w:cs="仿宋_GB2312"/>
                <w:color w:val="000000"/>
                <w:kern w:val="0"/>
                <w:sz w:val="28"/>
                <w:szCs w:val="28"/>
                <w:lang w:val="en-US" w:eastAsia="zh-CN" w:bidi="ar"/>
              </w:rPr>
              <w:t>重点</w:t>
            </w:r>
          </w:p>
        </w:tc>
      </w:tr>
      <w:tr>
        <w:tblPrEx>
          <w:tblLayout w:type="fixed"/>
          <w:tblCellMar>
            <w:top w:w="0" w:type="dxa"/>
            <w:left w:w="108" w:type="dxa"/>
            <w:bottom w:w="0" w:type="dxa"/>
            <w:right w:w="108" w:type="dxa"/>
          </w:tblCellMar>
        </w:tblPrEx>
        <w:trPr>
          <w:trHeight w:val="659" w:hRule="atLeast"/>
        </w:trPr>
        <w:tc>
          <w:tcPr>
            <w:tcW w:w="5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440" w:lineRule="exact"/>
              <w:jc w:val="center"/>
              <w:textAlignment w:val="center"/>
              <w:rPr>
                <w:rFonts w:ascii="仿宋" w:hAnsi="仿宋" w:eastAsia="仿宋" w:cs="仿宋_GB2312"/>
                <w:color w:val="000000"/>
                <w:kern w:val="0"/>
                <w:sz w:val="28"/>
                <w:szCs w:val="28"/>
                <w:lang w:bidi="ar"/>
              </w:rPr>
            </w:pPr>
            <w:r>
              <w:rPr>
                <w:rFonts w:hint="eastAsia" w:ascii="仿宋" w:hAnsi="仿宋" w:eastAsia="仿宋" w:cs="仿宋_GB2312"/>
                <w:color w:val="000000"/>
                <w:kern w:val="0"/>
                <w:sz w:val="28"/>
                <w:szCs w:val="28"/>
                <w:lang w:bidi="ar"/>
              </w:rPr>
              <w:t>9</w:t>
            </w:r>
          </w:p>
        </w:tc>
        <w:tc>
          <w:tcPr>
            <w:tcW w:w="113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440" w:lineRule="exact"/>
              <w:jc w:val="left"/>
            </w:pPr>
            <w:r>
              <w:rPr>
                <w:rFonts w:hint="default" w:ascii="仿宋" w:hAnsi="仿宋" w:eastAsia="仿宋" w:cs="仿宋_GB2312"/>
                <w:color w:val="000000"/>
                <w:kern w:val="0"/>
                <w:sz w:val="28"/>
                <w:szCs w:val="28"/>
                <w:lang w:val="en-US" w:eastAsia="zh-CN" w:bidi="ar"/>
              </w:rPr>
              <w:t>奚协</w:t>
            </w:r>
          </w:p>
        </w:tc>
        <w:tc>
          <w:tcPr>
            <w:tcW w:w="142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440" w:lineRule="exact"/>
              <w:jc w:val="left"/>
            </w:pPr>
            <w:r>
              <w:rPr>
                <w:rFonts w:hint="default" w:ascii="仿宋" w:hAnsi="仿宋" w:eastAsia="仿宋" w:cs="仿宋_GB2312"/>
                <w:color w:val="000000"/>
                <w:kern w:val="0"/>
                <w:sz w:val="28"/>
                <w:szCs w:val="28"/>
                <w:lang w:val="en-US" w:eastAsia="zh-CN" w:bidi="ar"/>
              </w:rPr>
              <w:t>国际教育学院</w:t>
            </w:r>
          </w:p>
        </w:tc>
        <w:tc>
          <w:tcPr>
            <w:tcW w:w="5129"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left"/>
              <w:rPr>
                <w:rFonts w:hint="eastAsia" w:ascii="仿宋" w:hAnsi="仿宋" w:eastAsia="仿宋" w:cs="仿宋_GB2312"/>
                <w:color w:val="000000"/>
                <w:kern w:val="0"/>
                <w:sz w:val="28"/>
                <w:szCs w:val="28"/>
                <w:lang w:bidi="ar"/>
              </w:rPr>
            </w:pPr>
            <w:r>
              <w:rPr>
                <w:rFonts w:hint="default" w:ascii="仿宋" w:hAnsi="仿宋" w:eastAsia="仿宋" w:cs="仿宋_GB2312"/>
                <w:color w:val="000000"/>
                <w:kern w:val="0"/>
                <w:sz w:val="28"/>
                <w:szCs w:val="28"/>
                <w:lang w:val="en-US" w:eastAsia="zh-CN" w:bidi="ar"/>
              </w:rPr>
              <w:t>艺术类留学生1+3培养模式探索与实践研究</w:t>
            </w:r>
          </w:p>
        </w:tc>
        <w:tc>
          <w:tcPr>
            <w:tcW w:w="780"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both"/>
              <w:rPr>
                <w:rFonts w:hint="default" w:ascii="仿宋" w:hAnsi="仿宋" w:eastAsia="仿宋" w:cs="仿宋_GB2312"/>
                <w:color w:val="000000"/>
                <w:kern w:val="0"/>
                <w:sz w:val="28"/>
                <w:szCs w:val="28"/>
                <w:lang w:val="en-US" w:eastAsia="zh-CN" w:bidi="ar"/>
              </w:rPr>
            </w:pPr>
            <w:r>
              <w:rPr>
                <w:rFonts w:hint="eastAsia" w:ascii="仿宋" w:hAnsi="仿宋" w:eastAsia="仿宋" w:cs="仿宋_GB2312"/>
                <w:color w:val="000000"/>
                <w:kern w:val="0"/>
                <w:sz w:val="28"/>
                <w:szCs w:val="28"/>
                <w:lang w:val="en-US" w:eastAsia="zh-CN" w:bidi="ar"/>
              </w:rPr>
              <w:t>重点</w:t>
            </w:r>
          </w:p>
        </w:tc>
      </w:tr>
      <w:tr>
        <w:tblPrEx>
          <w:tblLayout w:type="fixed"/>
          <w:tblCellMar>
            <w:top w:w="0" w:type="dxa"/>
            <w:left w:w="108" w:type="dxa"/>
            <w:bottom w:w="0" w:type="dxa"/>
            <w:right w:w="108" w:type="dxa"/>
          </w:tblCellMar>
        </w:tblPrEx>
        <w:trPr>
          <w:trHeight w:val="669" w:hRule="atLeast"/>
        </w:trPr>
        <w:tc>
          <w:tcPr>
            <w:tcW w:w="5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440" w:lineRule="exact"/>
              <w:jc w:val="center"/>
              <w:textAlignment w:val="center"/>
              <w:rPr>
                <w:rFonts w:ascii="仿宋" w:hAnsi="仿宋" w:eastAsia="仿宋" w:cs="仿宋_GB2312"/>
                <w:color w:val="000000"/>
                <w:kern w:val="0"/>
                <w:sz w:val="28"/>
                <w:szCs w:val="28"/>
                <w:lang w:bidi="ar"/>
              </w:rPr>
            </w:pPr>
            <w:r>
              <w:rPr>
                <w:rFonts w:hint="eastAsia" w:ascii="仿宋" w:hAnsi="仿宋" w:eastAsia="仿宋" w:cs="仿宋_GB2312"/>
                <w:color w:val="000000"/>
                <w:kern w:val="0"/>
                <w:sz w:val="28"/>
                <w:szCs w:val="28"/>
                <w:lang w:bidi="ar"/>
              </w:rPr>
              <w:t>10</w:t>
            </w:r>
          </w:p>
        </w:tc>
        <w:tc>
          <w:tcPr>
            <w:tcW w:w="113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440" w:lineRule="exact"/>
              <w:jc w:val="left"/>
            </w:pPr>
            <w:r>
              <w:rPr>
                <w:rFonts w:hint="default" w:ascii="仿宋" w:hAnsi="仿宋" w:eastAsia="仿宋" w:cs="仿宋_GB2312"/>
                <w:color w:val="000000"/>
                <w:kern w:val="0"/>
                <w:sz w:val="28"/>
                <w:szCs w:val="28"/>
                <w:lang w:val="en-US" w:eastAsia="zh-CN" w:bidi="ar"/>
              </w:rPr>
              <w:t>蒋杰</w:t>
            </w:r>
          </w:p>
        </w:tc>
        <w:tc>
          <w:tcPr>
            <w:tcW w:w="142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440" w:lineRule="exact"/>
              <w:jc w:val="left"/>
            </w:pPr>
            <w:r>
              <w:rPr>
                <w:rFonts w:hint="default" w:ascii="仿宋" w:hAnsi="仿宋" w:eastAsia="仿宋" w:cs="仿宋_GB2312"/>
                <w:color w:val="000000"/>
                <w:kern w:val="0"/>
                <w:sz w:val="28"/>
                <w:szCs w:val="28"/>
                <w:lang w:val="en-US" w:eastAsia="zh-CN" w:bidi="ar"/>
              </w:rPr>
              <w:t>高职院</w:t>
            </w:r>
          </w:p>
        </w:tc>
        <w:tc>
          <w:tcPr>
            <w:tcW w:w="5129"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left"/>
              <w:rPr>
                <w:rFonts w:hint="eastAsia" w:ascii="仿宋" w:hAnsi="仿宋" w:eastAsia="仿宋" w:cs="仿宋_GB2312"/>
                <w:color w:val="000000"/>
                <w:kern w:val="0"/>
                <w:sz w:val="28"/>
                <w:szCs w:val="28"/>
                <w:lang w:bidi="ar"/>
              </w:rPr>
            </w:pPr>
            <w:r>
              <w:rPr>
                <w:rFonts w:hint="default" w:ascii="仿宋" w:hAnsi="仿宋" w:eastAsia="仿宋" w:cs="仿宋_GB2312"/>
                <w:color w:val="000000"/>
                <w:kern w:val="0"/>
                <w:sz w:val="28"/>
                <w:szCs w:val="28"/>
                <w:lang w:val="en-US" w:eastAsia="zh-CN" w:bidi="ar"/>
              </w:rPr>
              <w:t>艺术设计学科应用型人才培养模式研究与实践</w:t>
            </w:r>
          </w:p>
        </w:tc>
        <w:tc>
          <w:tcPr>
            <w:tcW w:w="780"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both"/>
              <w:rPr>
                <w:rFonts w:hint="default" w:ascii="仿宋" w:hAnsi="仿宋" w:eastAsia="仿宋" w:cs="仿宋_GB2312"/>
                <w:color w:val="000000"/>
                <w:kern w:val="0"/>
                <w:sz w:val="28"/>
                <w:szCs w:val="28"/>
                <w:lang w:val="en-US" w:eastAsia="zh-CN" w:bidi="ar"/>
              </w:rPr>
            </w:pPr>
            <w:r>
              <w:rPr>
                <w:rFonts w:hint="eastAsia" w:ascii="仿宋" w:hAnsi="仿宋" w:eastAsia="仿宋" w:cs="仿宋_GB2312"/>
                <w:color w:val="000000"/>
                <w:kern w:val="0"/>
                <w:sz w:val="28"/>
                <w:szCs w:val="28"/>
                <w:lang w:val="en-US" w:eastAsia="zh-CN" w:bidi="ar"/>
              </w:rPr>
              <w:t>重点</w:t>
            </w:r>
          </w:p>
        </w:tc>
      </w:tr>
      <w:tr>
        <w:tblPrEx>
          <w:tblLayout w:type="fixed"/>
          <w:tblCellMar>
            <w:top w:w="0" w:type="dxa"/>
            <w:left w:w="108" w:type="dxa"/>
            <w:bottom w:w="0" w:type="dxa"/>
            <w:right w:w="108" w:type="dxa"/>
          </w:tblCellMar>
        </w:tblPrEx>
        <w:trPr>
          <w:trHeight w:val="285" w:hRule="atLeast"/>
        </w:trPr>
        <w:tc>
          <w:tcPr>
            <w:tcW w:w="5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440" w:lineRule="exact"/>
              <w:jc w:val="center"/>
              <w:textAlignment w:val="center"/>
              <w:rPr>
                <w:rFonts w:ascii="仿宋" w:hAnsi="仿宋" w:eastAsia="仿宋" w:cs="仿宋_GB2312"/>
                <w:color w:val="000000"/>
                <w:kern w:val="0"/>
                <w:sz w:val="28"/>
                <w:szCs w:val="28"/>
                <w:lang w:bidi="ar"/>
              </w:rPr>
            </w:pPr>
            <w:r>
              <w:rPr>
                <w:rFonts w:hint="eastAsia" w:ascii="仿宋" w:hAnsi="仿宋" w:eastAsia="仿宋" w:cs="仿宋_GB2312"/>
                <w:color w:val="000000"/>
                <w:kern w:val="0"/>
                <w:sz w:val="28"/>
                <w:szCs w:val="28"/>
                <w:lang w:bidi="ar"/>
              </w:rPr>
              <w:t>11</w:t>
            </w:r>
          </w:p>
        </w:tc>
        <w:tc>
          <w:tcPr>
            <w:tcW w:w="113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440" w:lineRule="exact"/>
              <w:jc w:val="left"/>
            </w:pPr>
            <w:r>
              <w:rPr>
                <w:rFonts w:hint="default" w:ascii="仿宋" w:hAnsi="仿宋" w:eastAsia="仿宋" w:cs="仿宋_GB2312"/>
                <w:color w:val="000000"/>
                <w:kern w:val="0"/>
                <w:sz w:val="28"/>
                <w:szCs w:val="28"/>
                <w:lang w:val="en-US" w:eastAsia="zh-CN" w:bidi="ar"/>
              </w:rPr>
              <w:t>李亦文</w:t>
            </w:r>
          </w:p>
        </w:tc>
        <w:tc>
          <w:tcPr>
            <w:tcW w:w="142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440" w:lineRule="exact"/>
              <w:jc w:val="left"/>
            </w:pPr>
            <w:r>
              <w:rPr>
                <w:rFonts w:hint="default" w:ascii="仿宋" w:hAnsi="仿宋" w:eastAsia="仿宋" w:cs="仿宋_GB2312"/>
                <w:color w:val="000000"/>
                <w:kern w:val="0"/>
                <w:sz w:val="28"/>
                <w:szCs w:val="28"/>
                <w:lang w:val="en-US" w:eastAsia="zh-CN" w:bidi="ar"/>
              </w:rPr>
              <w:t>工业设计学院</w:t>
            </w:r>
          </w:p>
        </w:tc>
        <w:tc>
          <w:tcPr>
            <w:tcW w:w="5129"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left"/>
              <w:rPr>
                <w:rFonts w:hint="eastAsia" w:ascii="仿宋" w:hAnsi="仿宋" w:eastAsia="仿宋" w:cs="仿宋_GB2312"/>
                <w:color w:val="000000"/>
                <w:kern w:val="0"/>
                <w:sz w:val="28"/>
                <w:szCs w:val="28"/>
                <w:lang w:bidi="ar"/>
              </w:rPr>
            </w:pPr>
            <w:r>
              <w:rPr>
                <w:rFonts w:hint="default" w:ascii="仿宋" w:hAnsi="仿宋" w:eastAsia="仿宋" w:cs="仿宋_GB2312"/>
                <w:color w:val="000000"/>
                <w:kern w:val="0"/>
                <w:sz w:val="28"/>
                <w:szCs w:val="28"/>
                <w:lang w:val="en-US" w:eastAsia="zh-CN" w:bidi="ar"/>
              </w:rPr>
              <w:t>《产品开发设计》课程质量评价机制与标准研究</w:t>
            </w:r>
          </w:p>
        </w:tc>
        <w:tc>
          <w:tcPr>
            <w:tcW w:w="78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440" w:lineRule="exact"/>
              <w:jc w:val="center"/>
              <w:rPr>
                <w:rFonts w:hint="default" w:ascii="仿宋" w:hAnsi="仿宋" w:eastAsia="仿宋" w:cs="仿宋_GB2312"/>
                <w:color w:val="000000"/>
                <w:kern w:val="0"/>
                <w:sz w:val="28"/>
                <w:szCs w:val="28"/>
                <w:lang w:val="en-US" w:eastAsia="zh-CN" w:bidi="ar"/>
              </w:rPr>
            </w:pPr>
            <w:r>
              <w:rPr>
                <w:rFonts w:hint="eastAsia" w:ascii="仿宋" w:hAnsi="仿宋" w:eastAsia="仿宋" w:cs="仿宋_GB2312"/>
                <w:color w:val="000000"/>
                <w:kern w:val="0"/>
                <w:sz w:val="28"/>
                <w:szCs w:val="28"/>
                <w:lang w:val="en-US" w:eastAsia="zh-CN" w:bidi="ar"/>
              </w:rPr>
              <w:t>重点</w:t>
            </w:r>
          </w:p>
        </w:tc>
      </w:tr>
      <w:tr>
        <w:tblPrEx>
          <w:tblLayout w:type="fixed"/>
          <w:tblCellMar>
            <w:top w:w="0" w:type="dxa"/>
            <w:left w:w="108" w:type="dxa"/>
            <w:bottom w:w="0" w:type="dxa"/>
            <w:right w:w="108" w:type="dxa"/>
          </w:tblCellMar>
        </w:tblPrEx>
        <w:trPr>
          <w:trHeight w:val="969" w:hRule="atLeast"/>
        </w:trPr>
        <w:tc>
          <w:tcPr>
            <w:tcW w:w="5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440" w:lineRule="exact"/>
              <w:jc w:val="center"/>
              <w:textAlignment w:val="center"/>
              <w:rPr>
                <w:rFonts w:hint="eastAsia" w:ascii="仿宋" w:hAnsi="仿宋" w:eastAsia="仿宋" w:cs="仿宋_GB2312"/>
                <w:color w:val="000000"/>
                <w:kern w:val="0"/>
                <w:sz w:val="28"/>
                <w:szCs w:val="28"/>
                <w:lang w:eastAsia="zh-CN" w:bidi="ar"/>
              </w:rPr>
            </w:pPr>
            <w:r>
              <w:rPr>
                <w:rFonts w:hint="eastAsia" w:ascii="仿宋" w:hAnsi="仿宋" w:eastAsia="仿宋" w:cs="仿宋_GB2312"/>
                <w:color w:val="000000"/>
                <w:kern w:val="0"/>
                <w:sz w:val="28"/>
                <w:szCs w:val="28"/>
                <w:lang w:bidi="ar"/>
              </w:rPr>
              <w:t>1</w:t>
            </w:r>
            <w:r>
              <w:rPr>
                <w:rFonts w:hint="eastAsia" w:ascii="仿宋" w:hAnsi="仿宋" w:eastAsia="仿宋" w:cs="仿宋_GB2312"/>
                <w:color w:val="000000"/>
                <w:kern w:val="0"/>
                <w:sz w:val="28"/>
                <w:szCs w:val="28"/>
                <w:lang w:val="en-US" w:eastAsia="zh-CN" w:bidi="ar"/>
              </w:rPr>
              <w:t>2</w:t>
            </w:r>
          </w:p>
        </w:tc>
        <w:tc>
          <w:tcPr>
            <w:tcW w:w="113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440" w:lineRule="exact"/>
              <w:jc w:val="left"/>
            </w:pPr>
            <w:r>
              <w:rPr>
                <w:rFonts w:hint="eastAsia" w:ascii="仿宋" w:hAnsi="仿宋" w:eastAsia="仿宋" w:cs="仿宋_GB2312"/>
                <w:color w:val="000000"/>
                <w:kern w:val="0"/>
                <w:sz w:val="28"/>
                <w:szCs w:val="28"/>
                <w:lang w:val="en-US" w:eastAsia="zh-CN" w:bidi="ar"/>
              </w:rPr>
              <w:t>施煜庭</w:t>
            </w:r>
          </w:p>
        </w:tc>
        <w:tc>
          <w:tcPr>
            <w:tcW w:w="142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440" w:lineRule="exact"/>
              <w:jc w:val="left"/>
            </w:pPr>
            <w:r>
              <w:rPr>
                <w:rFonts w:hint="eastAsia" w:ascii="仿宋" w:hAnsi="仿宋" w:eastAsia="仿宋" w:cs="仿宋_GB2312"/>
                <w:color w:val="000000"/>
                <w:kern w:val="0"/>
                <w:sz w:val="28"/>
                <w:szCs w:val="28"/>
                <w:lang w:val="en-US" w:eastAsia="zh-CN" w:bidi="ar"/>
              </w:rPr>
              <w:t>设计学院</w:t>
            </w:r>
          </w:p>
        </w:tc>
        <w:tc>
          <w:tcPr>
            <w:tcW w:w="51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both"/>
              <w:textAlignment w:val="center"/>
              <w:outlineLvl w:val="9"/>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“建构”理论指导下的创新教学方法与实践—以环艺专业系列毕业设计作品为例</w:t>
            </w:r>
          </w:p>
        </w:tc>
        <w:tc>
          <w:tcPr>
            <w:tcW w:w="78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440" w:lineRule="exact"/>
              <w:jc w:val="left"/>
              <w:rPr>
                <w:rFonts w:hint="default" w:ascii="仿宋" w:hAnsi="仿宋" w:eastAsia="仿宋" w:cs="仿宋_GB2312"/>
                <w:color w:val="000000"/>
                <w:kern w:val="0"/>
                <w:sz w:val="28"/>
                <w:szCs w:val="28"/>
                <w:lang w:val="en-US" w:eastAsia="zh-CN" w:bidi="ar"/>
              </w:rPr>
            </w:pPr>
            <w:r>
              <w:rPr>
                <w:rFonts w:hint="eastAsia" w:ascii="仿宋" w:hAnsi="仿宋" w:eastAsia="仿宋" w:cs="仿宋_GB2312"/>
                <w:color w:val="000000"/>
                <w:kern w:val="0"/>
                <w:sz w:val="28"/>
                <w:szCs w:val="28"/>
                <w:lang w:val="en-US" w:eastAsia="zh-CN" w:bidi="ar"/>
              </w:rPr>
              <w:t>重点</w:t>
            </w:r>
          </w:p>
        </w:tc>
      </w:tr>
      <w:tr>
        <w:tblPrEx>
          <w:tblLayout w:type="fixed"/>
          <w:tblCellMar>
            <w:top w:w="0" w:type="dxa"/>
            <w:left w:w="108" w:type="dxa"/>
            <w:bottom w:w="0" w:type="dxa"/>
            <w:right w:w="108" w:type="dxa"/>
          </w:tblCellMar>
        </w:tblPrEx>
        <w:trPr>
          <w:trHeight w:val="969" w:hRule="atLeast"/>
        </w:trPr>
        <w:tc>
          <w:tcPr>
            <w:tcW w:w="5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440" w:lineRule="exact"/>
              <w:jc w:val="center"/>
              <w:textAlignment w:val="center"/>
              <w:rPr>
                <w:rFonts w:hint="eastAsia" w:ascii="仿宋" w:hAnsi="仿宋" w:eastAsia="仿宋" w:cs="仿宋_GB2312"/>
                <w:color w:val="000000"/>
                <w:kern w:val="0"/>
                <w:sz w:val="28"/>
                <w:szCs w:val="28"/>
                <w:lang w:eastAsia="zh-CN" w:bidi="ar"/>
              </w:rPr>
            </w:pPr>
            <w:r>
              <w:rPr>
                <w:rFonts w:hint="eastAsia" w:ascii="仿宋" w:hAnsi="仿宋" w:eastAsia="仿宋" w:cs="仿宋_GB2312"/>
                <w:color w:val="000000"/>
                <w:kern w:val="0"/>
                <w:sz w:val="28"/>
                <w:szCs w:val="28"/>
                <w:lang w:bidi="ar"/>
              </w:rPr>
              <w:t>1</w:t>
            </w:r>
            <w:r>
              <w:rPr>
                <w:rFonts w:hint="eastAsia" w:ascii="仿宋" w:hAnsi="仿宋" w:eastAsia="仿宋" w:cs="仿宋_GB2312"/>
                <w:color w:val="000000"/>
                <w:kern w:val="0"/>
                <w:sz w:val="28"/>
                <w:szCs w:val="28"/>
                <w:lang w:val="en-US" w:eastAsia="zh-CN" w:bidi="ar"/>
              </w:rPr>
              <w:t>3</w:t>
            </w:r>
          </w:p>
        </w:tc>
        <w:tc>
          <w:tcPr>
            <w:tcW w:w="113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440" w:lineRule="exact"/>
              <w:jc w:val="left"/>
            </w:pPr>
            <w:r>
              <w:rPr>
                <w:rFonts w:hint="eastAsia" w:ascii="仿宋" w:hAnsi="仿宋" w:eastAsia="仿宋" w:cs="仿宋_GB2312"/>
                <w:color w:val="000000"/>
                <w:kern w:val="0"/>
                <w:sz w:val="28"/>
                <w:szCs w:val="28"/>
                <w:lang w:val="en-US" w:eastAsia="zh-CN" w:bidi="ar"/>
              </w:rPr>
              <w:t>尚书</w:t>
            </w:r>
          </w:p>
        </w:tc>
        <w:tc>
          <w:tcPr>
            <w:tcW w:w="142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440" w:lineRule="exact"/>
              <w:jc w:val="left"/>
            </w:pPr>
            <w:r>
              <w:rPr>
                <w:rFonts w:hint="eastAsia" w:ascii="仿宋" w:hAnsi="仿宋" w:eastAsia="仿宋" w:cs="仿宋_GB2312"/>
                <w:color w:val="000000"/>
                <w:kern w:val="0"/>
                <w:sz w:val="28"/>
                <w:szCs w:val="28"/>
                <w:lang w:val="en-US" w:eastAsia="zh-CN" w:bidi="ar"/>
              </w:rPr>
              <w:t>人文学院</w:t>
            </w:r>
          </w:p>
        </w:tc>
        <w:tc>
          <w:tcPr>
            <w:tcW w:w="51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both"/>
              <w:textAlignment w:val="center"/>
              <w:outlineLvl w:val="9"/>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对南京艺术学院学生体质健康测试——数据管理系统的开发与应用研究</w:t>
            </w:r>
          </w:p>
        </w:tc>
        <w:tc>
          <w:tcPr>
            <w:tcW w:w="78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440" w:lineRule="exact"/>
              <w:jc w:val="left"/>
              <w:rPr>
                <w:rFonts w:hint="default" w:ascii="仿宋" w:hAnsi="仿宋" w:eastAsia="仿宋" w:cs="仿宋_GB2312"/>
                <w:color w:val="000000"/>
                <w:kern w:val="0"/>
                <w:sz w:val="28"/>
                <w:szCs w:val="28"/>
                <w:lang w:val="en-US" w:eastAsia="zh-CN" w:bidi="ar"/>
              </w:rPr>
            </w:pPr>
            <w:r>
              <w:rPr>
                <w:rFonts w:hint="eastAsia" w:ascii="仿宋" w:hAnsi="仿宋" w:eastAsia="仿宋" w:cs="仿宋_GB2312"/>
                <w:color w:val="000000"/>
                <w:kern w:val="0"/>
                <w:sz w:val="28"/>
                <w:szCs w:val="28"/>
                <w:lang w:val="en-US" w:eastAsia="zh-CN" w:bidi="ar"/>
              </w:rPr>
              <w:t>重点</w:t>
            </w:r>
          </w:p>
        </w:tc>
      </w:tr>
      <w:tr>
        <w:tblPrEx>
          <w:tblLayout w:type="fixed"/>
          <w:tblCellMar>
            <w:top w:w="0" w:type="dxa"/>
            <w:left w:w="108" w:type="dxa"/>
            <w:bottom w:w="0" w:type="dxa"/>
            <w:right w:w="108" w:type="dxa"/>
          </w:tblCellMar>
        </w:tblPrEx>
        <w:trPr>
          <w:trHeight w:val="969" w:hRule="atLeast"/>
        </w:trPr>
        <w:tc>
          <w:tcPr>
            <w:tcW w:w="5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440" w:lineRule="exact"/>
              <w:jc w:val="center"/>
              <w:textAlignment w:val="center"/>
              <w:rPr>
                <w:rFonts w:hint="eastAsia" w:ascii="仿宋" w:hAnsi="仿宋" w:eastAsia="仿宋" w:cs="仿宋_GB2312"/>
                <w:color w:val="000000"/>
                <w:kern w:val="0"/>
                <w:sz w:val="28"/>
                <w:szCs w:val="28"/>
                <w:lang w:eastAsia="zh-CN" w:bidi="ar"/>
              </w:rPr>
            </w:pPr>
            <w:r>
              <w:rPr>
                <w:rFonts w:hint="eastAsia" w:ascii="仿宋" w:hAnsi="仿宋" w:eastAsia="仿宋" w:cs="仿宋_GB2312"/>
                <w:color w:val="000000"/>
                <w:kern w:val="0"/>
                <w:sz w:val="28"/>
                <w:szCs w:val="28"/>
                <w:lang w:bidi="ar"/>
              </w:rPr>
              <w:t>1</w:t>
            </w:r>
            <w:r>
              <w:rPr>
                <w:rFonts w:hint="eastAsia" w:ascii="仿宋" w:hAnsi="仿宋" w:eastAsia="仿宋" w:cs="仿宋_GB2312"/>
                <w:color w:val="000000"/>
                <w:kern w:val="0"/>
                <w:sz w:val="28"/>
                <w:szCs w:val="28"/>
                <w:lang w:val="en-US" w:eastAsia="zh-CN" w:bidi="ar"/>
              </w:rPr>
              <w:t>4</w:t>
            </w:r>
          </w:p>
        </w:tc>
        <w:tc>
          <w:tcPr>
            <w:tcW w:w="113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440" w:lineRule="exact"/>
              <w:jc w:val="left"/>
            </w:pPr>
            <w:r>
              <w:rPr>
                <w:rFonts w:hint="eastAsia" w:ascii="仿宋" w:hAnsi="仿宋" w:eastAsia="仿宋" w:cs="仿宋_GB2312"/>
                <w:color w:val="000000"/>
                <w:kern w:val="0"/>
                <w:sz w:val="28"/>
                <w:szCs w:val="28"/>
                <w:lang w:val="en-US" w:eastAsia="zh-CN" w:bidi="ar"/>
              </w:rPr>
              <w:t>陆霄虹</w:t>
            </w:r>
          </w:p>
        </w:tc>
        <w:tc>
          <w:tcPr>
            <w:tcW w:w="142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440" w:lineRule="exact"/>
              <w:jc w:val="left"/>
            </w:pPr>
            <w:r>
              <w:rPr>
                <w:rFonts w:hint="eastAsia" w:ascii="仿宋" w:hAnsi="仿宋" w:eastAsia="仿宋" w:cs="仿宋_GB2312"/>
                <w:color w:val="000000"/>
                <w:kern w:val="0"/>
                <w:sz w:val="28"/>
                <w:szCs w:val="28"/>
                <w:lang w:val="en-US" w:eastAsia="zh-CN" w:bidi="ar"/>
              </w:rPr>
              <w:t>人文学院</w:t>
            </w:r>
          </w:p>
        </w:tc>
        <w:tc>
          <w:tcPr>
            <w:tcW w:w="51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both"/>
              <w:textAlignment w:val="center"/>
              <w:outlineLvl w:val="9"/>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艺术管理专业实践化教学模式创新</w:t>
            </w:r>
          </w:p>
        </w:tc>
        <w:tc>
          <w:tcPr>
            <w:tcW w:w="78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440" w:lineRule="exact"/>
              <w:jc w:val="left"/>
              <w:rPr>
                <w:rFonts w:hint="default" w:ascii="仿宋" w:hAnsi="仿宋" w:eastAsia="仿宋" w:cs="仿宋_GB2312"/>
                <w:color w:val="000000"/>
                <w:kern w:val="0"/>
                <w:sz w:val="28"/>
                <w:szCs w:val="28"/>
                <w:lang w:val="en-US" w:eastAsia="zh-CN" w:bidi="ar"/>
              </w:rPr>
            </w:pPr>
            <w:r>
              <w:rPr>
                <w:rFonts w:hint="eastAsia" w:ascii="仿宋" w:hAnsi="仿宋" w:eastAsia="仿宋" w:cs="仿宋_GB2312"/>
                <w:color w:val="000000"/>
                <w:kern w:val="0"/>
                <w:sz w:val="28"/>
                <w:szCs w:val="28"/>
                <w:lang w:val="en-US" w:eastAsia="zh-CN" w:bidi="ar"/>
              </w:rPr>
              <w:t>重点</w:t>
            </w:r>
          </w:p>
        </w:tc>
      </w:tr>
      <w:tr>
        <w:tblPrEx>
          <w:tblLayout w:type="fixed"/>
          <w:tblCellMar>
            <w:top w:w="0" w:type="dxa"/>
            <w:left w:w="108" w:type="dxa"/>
            <w:bottom w:w="0" w:type="dxa"/>
            <w:right w:w="108" w:type="dxa"/>
          </w:tblCellMar>
        </w:tblPrEx>
        <w:trPr>
          <w:trHeight w:val="969" w:hRule="atLeast"/>
        </w:trPr>
        <w:tc>
          <w:tcPr>
            <w:tcW w:w="5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440" w:lineRule="exact"/>
              <w:jc w:val="center"/>
              <w:textAlignment w:val="center"/>
              <w:rPr>
                <w:rFonts w:hint="eastAsia" w:ascii="仿宋" w:hAnsi="仿宋" w:eastAsia="仿宋" w:cs="仿宋_GB2312"/>
                <w:color w:val="000000"/>
                <w:kern w:val="0"/>
                <w:sz w:val="28"/>
                <w:szCs w:val="28"/>
                <w:lang w:eastAsia="zh-CN" w:bidi="ar"/>
              </w:rPr>
            </w:pPr>
            <w:r>
              <w:rPr>
                <w:rFonts w:hint="eastAsia" w:ascii="仿宋" w:hAnsi="仿宋" w:eastAsia="仿宋" w:cs="仿宋_GB2312"/>
                <w:color w:val="000000"/>
                <w:kern w:val="0"/>
                <w:sz w:val="28"/>
                <w:szCs w:val="28"/>
                <w:lang w:bidi="ar"/>
              </w:rPr>
              <w:t>1</w:t>
            </w:r>
            <w:r>
              <w:rPr>
                <w:rFonts w:hint="eastAsia" w:ascii="仿宋" w:hAnsi="仿宋" w:eastAsia="仿宋" w:cs="仿宋_GB2312"/>
                <w:color w:val="000000"/>
                <w:kern w:val="0"/>
                <w:sz w:val="28"/>
                <w:szCs w:val="28"/>
                <w:lang w:val="en-US" w:eastAsia="zh-CN" w:bidi="ar"/>
              </w:rPr>
              <w:t>5</w:t>
            </w:r>
          </w:p>
        </w:tc>
        <w:tc>
          <w:tcPr>
            <w:tcW w:w="113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440" w:lineRule="exact"/>
              <w:jc w:val="left"/>
            </w:pPr>
            <w:r>
              <w:rPr>
                <w:rFonts w:hint="eastAsia" w:ascii="仿宋" w:hAnsi="仿宋" w:eastAsia="仿宋" w:cs="仿宋_GB2312"/>
                <w:color w:val="000000"/>
                <w:kern w:val="0"/>
                <w:sz w:val="28"/>
                <w:szCs w:val="28"/>
                <w:lang w:val="en-US" w:eastAsia="zh-CN" w:bidi="ar"/>
              </w:rPr>
              <w:t>周洁</w:t>
            </w:r>
          </w:p>
        </w:tc>
        <w:tc>
          <w:tcPr>
            <w:tcW w:w="142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440" w:lineRule="exact"/>
              <w:jc w:val="left"/>
            </w:pPr>
            <w:r>
              <w:rPr>
                <w:rFonts w:hint="eastAsia" w:ascii="仿宋" w:hAnsi="仿宋" w:eastAsia="仿宋" w:cs="仿宋_GB2312"/>
                <w:color w:val="000000"/>
                <w:kern w:val="0"/>
                <w:sz w:val="28"/>
                <w:szCs w:val="28"/>
                <w:lang w:val="en-US" w:eastAsia="zh-CN" w:bidi="ar"/>
              </w:rPr>
              <w:t>音乐学院</w:t>
            </w:r>
          </w:p>
        </w:tc>
        <w:tc>
          <w:tcPr>
            <w:tcW w:w="51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both"/>
              <w:textAlignment w:val="center"/>
              <w:outlineLvl w:val="9"/>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国际音标在声乐教学过程中的运用及训练方法</w:t>
            </w:r>
          </w:p>
        </w:tc>
        <w:tc>
          <w:tcPr>
            <w:tcW w:w="78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440" w:lineRule="exact"/>
              <w:jc w:val="left"/>
              <w:rPr>
                <w:rFonts w:hint="default" w:ascii="仿宋" w:hAnsi="仿宋" w:eastAsia="仿宋" w:cs="仿宋_GB2312"/>
                <w:color w:val="000000"/>
                <w:kern w:val="0"/>
                <w:sz w:val="28"/>
                <w:szCs w:val="28"/>
                <w:lang w:val="en-US" w:eastAsia="zh-CN" w:bidi="ar"/>
              </w:rPr>
            </w:pPr>
            <w:r>
              <w:rPr>
                <w:rFonts w:hint="eastAsia" w:ascii="仿宋" w:hAnsi="仿宋" w:eastAsia="仿宋" w:cs="仿宋_GB2312"/>
                <w:color w:val="000000"/>
                <w:kern w:val="0"/>
                <w:sz w:val="28"/>
                <w:szCs w:val="28"/>
                <w:lang w:val="en-US" w:eastAsia="zh-CN" w:bidi="ar"/>
              </w:rPr>
              <w:t>一般</w:t>
            </w:r>
          </w:p>
        </w:tc>
      </w:tr>
      <w:tr>
        <w:tblPrEx>
          <w:tblLayout w:type="fixed"/>
          <w:tblCellMar>
            <w:top w:w="0" w:type="dxa"/>
            <w:left w:w="108" w:type="dxa"/>
            <w:bottom w:w="0" w:type="dxa"/>
            <w:right w:w="108" w:type="dxa"/>
          </w:tblCellMar>
        </w:tblPrEx>
        <w:trPr>
          <w:trHeight w:val="969" w:hRule="atLeast"/>
        </w:trPr>
        <w:tc>
          <w:tcPr>
            <w:tcW w:w="5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440" w:lineRule="exact"/>
              <w:jc w:val="center"/>
              <w:textAlignment w:val="center"/>
              <w:rPr>
                <w:rFonts w:hint="eastAsia" w:ascii="仿宋" w:hAnsi="仿宋" w:eastAsia="仿宋" w:cs="仿宋_GB2312"/>
                <w:color w:val="000000"/>
                <w:kern w:val="0"/>
                <w:sz w:val="28"/>
                <w:szCs w:val="28"/>
                <w:lang w:eastAsia="zh-CN" w:bidi="ar"/>
              </w:rPr>
            </w:pPr>
            <w:r>
              <w:rPr>
                <w:rFonts w:hint="eastAsia" w:ascii="仿宋" w:hAnsi="仿宋" w:eastAsia="仿宋" w:cs="仿宋_GB2312"/>
                <w:color w:val="000000"/>
                <w:kern w:val="0"/>
                <w:sz w:val="28"/>
                <w:szCs w:val="28"/>
                <w:lang w:bidi="ar"/>
              </w:rPr>
              <w:t>1</w:t>
            </w:r>
            <w:r>
              <w:rPr>
                <w:rFonts w:hint="eastAsia" w:ascii="仿宋" w:hAnsi="仿宋" w:eastAsia="仿宋" w:cs="仿宋_GB2312"/>
                <w:color w:val="000000"/>
                <w:kern w:val="0"/>
                <w:sz w:val="28"/>
                <w:szCs w:val="28"/>
                <w:lang w:val="en-US" w:eastAsia="zh-CN" w:bidi="ar"/>
              </w:rPr>
              <w:t>6</w:t>
            </w:r>
          </w:p>
        </w:tc>
        <w:tc>
          <w:tcPr>
            <w:tcW w:w="113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440" w:lineRule="exact"/>
              <w:jc w:val="left"/>
            </w:pPr>
            <w:r>
              <w:rPr>
                <w:rFonts w:hint="eastAsia" w:ascii="仿宋" w:hAnsi="仿宋" w:eastAsia="仿宋" w:cs="仿宋_GB2312"/>
                <w:color w:val="000000"/>
                <w:kern w:val="0"/>
                <w:sz w:val="28"/>
                <w:szCs w:val="28"/>
                <w:lang w:val="en-US" w:eastAsia="zh-CN" w:bidi="ar"/>
              </w:rPr>
              <w:t>程璐璐</w:t>
            </w:r>
          </w:p>
        </w:tc>
        <w:tc>
          <w:tcPr>
            <w:tcW w:w="142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440" w:lineRule="exact"/>
              <w:jc w:val="left"/>
            </w:pPr>
            <w:r>
              <w:rPr>
                <w:rFonts w:hint="eastAsia" w:ascii="仿宋" w:hAnsi="仿宋" w:eastAsia="仿宋" w:cs="仿宋_GB2312"/>
                <w:color w:val="000000"/>
                <w:kern w:val="0"/>
                <w:sz w:val="28"/>
                <w:szCs w:val="28"/>
                <w:lang w:val="en-US" w:eastAsia="zh-CN" w:bidi="ar"/>
              </w:rPr>
              <w:t>音乐学院</w:t>
            </w:r>
          </w:p>
        </w:tc>
        <w:tc>
          <w:tcPr>
            <w:tcW w:w="51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both"/>
              <w:textAlignment w:val="center"/>
              <w:outlineLvl w:val="9"/>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民族化音乐元素在高校视唱练耳教学中的实践研究</w:t>
            </w:r>
          </w:p>
        </w:tc>
        <w:tc>
          <w:tcPr>
            <w:tcW w:w="78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440" w:lineRule="exact"/>
              <w:jc w:val="left"/>
              <w:rPr>
                <w:rFonts w:hint="default" w:ascii="仿宋" w:hAnsi="仿宋" w:eastAsia="仿宋" w:cs="仿宋_GB2312"/>
                <w:color w:val="000000"/>
                <w:kern w:val="0"/>
                <w:sz w:val="28"/>
                <w:szCs w:val="28"/>
                <w:lang w:val="en-US" w:eastAsia="zh-CN" w:bidi="ar"/>
              </w:rPr>
            </w:pPr>
            <w:r>
              <w:rPr>
                <w:rFonts w:hint="eastAsia" w:ascii="仿宋" w:hAnsi="仿宋" w:eastAsia="仿宋" w:cs="仿宋_GB2312"/>
                <w:color w:val="000000"/>
                <w:kern w:val="0"/>
                <w:sz w:val="28"/>
                <w:szCs w:val="28"/>
                <w:lang w:val="en-US" w:eastAsia="zh-CN" w:bidi="ar"/>
              </w:rPr>
              <w:t>一般</w:t>
            </w:r>
          </w:p>
        </w:tc>
      </w:tr>
      <w:tr>
        <w:tblPrEx>
          <w:tblLayout w:type="fixed"/>
          <w:tblCellMar>
            <w:top w:w="0" w:type="dxa"/>
            <w:left w:w="108" w:type="dxa"/>
            <w:bottom w:w="0" w:type="dxa"/>
            <w:right w:w="108" w:type="dxa"/>
          </w:tblCellMar>
        </w:tblPrEx>
        <w:trPr>
          <w:trHeight w:val="789" w:hRule="atLeast"/>
        </w:trPr>
        <w:tc>
          <w:tcPr>
            <w:tcW w:w="5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440" w:lineRule="exact"/>
              <w:jc w:val="center"/>
              <w:textAlignment w:val="center"/>
              <w:rPr>
                <w:rFonts w:hint="eastAsia" w:ascii="仿宋" w:hAnsi="仿宋" w:eastAsia="仿宋" w:cs="仿宋_GB2312"/>
                <w:color w:val="000000"/>
                <w:kern w:val="0"/>
                <w:sz w:val="28"/>
                <w:szCs w:val="28"/>
                <w:lang w:eastAsia="zh-CN" w:bidi="ar"/>
              </w:rPr>
            </w:pPr>
            <w:r>
              <w:rPr>
                <w:rFonts w:hint="eastAsia" w:ascii="仿宋" w:hAnsi="仿宋" w:eastAsia="仿宋" w:cs="仿宋_GB2312"/>
                <w:color w:val="000000"/>
                <w:kern w:val="0"/>
                <w:sz w:val="28"/>
                <w:szCs w:val="28"/>
                <w:lang w:bidi="ar"/>
              </w:rPr>
              <w:t>1</w:t>
            </w:r>
            <w:r>
              <w:rPr>
                <w:rFonts w:hint="eastAsia" w:ascii="仿宋" w:hAnsi="仿宋" w:eastAsia="仿宋" w:cs="仿宋_GB2312"/>
                <w:color w:val="000000"/>
                <w:kern w:val="0"/>
                <w:sz w:val="28"/>
                <w:szCs w:val="28"/>
                <w:lang w:val="en-US" w:eastAsia="zh-CN" w:bidi="ar"/>
              </w:rPr>
              <w:t>7</w:t>
            </w:r>
          </w:p>
        </w:tc>
        <w:tc>
          <w:tcPr>
            <w:tcW w:w="113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440" w:lineRule="exact"/>
              <w:jc w:val="left"/>
            </w:pPr>
            <w:r>
              <w:rPr>
                <w:rFonts w:hint="eastAsia" w:ascii="仿宋" w:hAnsi="仿宋" w:eastAsia="仿宋" w:cs="仿宋_GB2312"/>
                <w:color w:val="000000"/>
                <w:kern w:val="0"/>
                <w:sz w:val="28"/>
                <w:szCs w:val="28"/>
                <w:lang w:val="en-US" w:eastAsia="zh-CN" w:bidi="ar"/>
              </w:rPr>
              <w:t>童莹</w:t>
            </w:r>
          </w:p>
        </w:tc>
        <w:tc>
          <w:tcPr>
            <w:tcW w:w="142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440" w:lineRule="exact"/>
              <w:jc w:val="left"/>
            </w:pPr>
            <w:r>
              <w:rPr>
                <w:rFonts w:hint="eastAsia" w:ascii="仿宋" w:hAnsi="仿宋" w:eastAsia="仿宋" w:cs="仿宋_GB2312"/>
                <w:color w:val="000000"/>
                <w:kern w:val="0"/>
                <w:sz w:val="28"/>
                <w:szCs w:val="28"/>
                <w:lang w:val="en-US" w:eastAsia="zh-CN" w:bidi="ar"/>
              </w:rPr>
              <w:t>音乐学院</w:t>
            </w:r>
          </w:p>
        </w:tc>
        <w:tc>
          <w:tcPr>
            <w:tcW w:w="51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both"/>
              <w:textAlignment w:val="center"/>
              <w:outlineLvl w:val="9"/>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琵琶重奏教学的应用研究</w:t>
            </w:r>
          </w:p>
        </w:tc>
        <w:tc>
          <w:tcPr>
            <w:tcW w:w="78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440" w:lineRule="exact"/>
              <w:jc w:val="left"/>
              <w:rPr>
                <w:rFonts w:hint="default" w:ascii="仿宋" w:hAnsi="仿宋" w:eastAsia="仿宋" w:cs="仿宋_GB2312"/>
                <w:color w:val="000000"/>
                <w:kern w:val="0"/>
                <w:sz w:val="28"/>
                <w:szCs w:val="28"/>
                <w:lang w:val="en-US" w:eastAsia="zh-CN" w:bidi="ar"/>
              </w:rPr>
            </w:pPr>
            <w:r>
              <w:rPr>
                <w:rFonts w:hint="eastAsia" w:ascii="仿宋" w:hAnsi="仿宋" w:eastAsia="仿宋" w:cs="仿宋_GB2312"/>
                <w:color w:val="000000"/>
                <w:kern w:val="0"/>
                <w:sz w:val="28"/>
                <w:szCs w:val="28"/>
                <w:lang w:val="en-US" w:eastAsia="zh-CN" w:bidi="ar"/>
              </w:rPr>
              <w:t>一般</w:t>
            </w:r>
          </w:p>
        </w:tc>
      </w:tr>
      <w:tr>
        <w:tblPrEx>
          <w:tblLayout w:type="fixed"/>
          <w:tblCellMar>
            <w:top w:w="0" w:type="dxa"/>
            <w:left w:w="108" w:type="dxa"/>
            <w:bottom w:w="0" w:type="dxa"/>
            <w:right w:w="108" w:type="dxa"/>
          </w:tblCellMar>
        </w:tblPrEx>
        <w:trPr>
          <w:trHeight w:val="969" w:hRule="atLeast"/>
        </w:trPr>
        <w:tc>
          <w:tcPr>
            <w:tcW w:w="5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440" w:lineRule="exact"/>
              <w:jc w:val="center"/>
              <w:textAlignment w:val="center"/>
              <w:rPr>
                <w:rFonts w:hint="eastAsia" w:ascii="仿宋" w:hAnsi="仿宋" w:eastAsia="仿宋" w:cs="仿宋_GB2312"/>
                <w:color w:val="000000"/>
                <w:kern w:val="0"/>
                <w:sz w:val="28"/>
                <w:szCs w:val="28"/>
                <w:lang w:eastAsia="zh-CN" w:bidi="ar"/>
              </w:rPr>
            </w:pPr>
            <w:r>
              <w:rPr>
                <w:rFonts w:hint="eastAsia" w:ascii="仿宋" w:hAnsi="仿宋" w:eastAsia="仿宋" w:cs="仿宋_GB2312"/>
                <w:color w:val="000000"/>
                <w:kern w:val="0"/>
                <w:sz w:val="28"/>
                <w:szCs w:val="28"/>
                <w:lang w:bidi="ar"/>
              </w:rPr>
              <w:t>1</w:t>
            </w:r>
            <w:r>
              <w:rPr>
                <w:rFonts w:hint="eastAsia" w:ascii="仿宋" w:hAnsi="仿宋" w:eastAsia="仿宋" w:cs="仿宋_GB2312"/>
                <w:color w:val="000000"/>
                <w:kern w:val="0"/>
                <w:sz w:val="28"/>
                <w:szCs w:val="28"/>
                <w:lang w:val="en-US" w:eastAsia="zh-CN" w:bidi="ar"/>
              </w:rPr>
              <w:t>8</w:t>
            </w:r>
          </w:p>
        </w:tc>
        <w:tc>
          <w:tcPr>
            <w:tcW w:w="113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440" w:lineRule="exact"/>
              <w:jc w:val="left"/>
            </w:pPr>
            <w:r>
              <w:rPr>
                <w:rFonts w:hint="eastAsia" w:ascii="仿宋" w:hAnsi="仿宋" w:eastAsia="仿宋" w:cs="仿宋_GB2312"/>
                <w:color w:val="000000"/>
                <w:kern w:val="0"/>
                <w:sz w:val="28"/>
                <w:szCs w:val="28"/>
                <w:lang w:val="en-US" w:eastAsia="zh-CN" w:bidi="ar"/>
              </w:rPr>
              <w:t>吴跃赛</w:t>
            </w:r>
          </w:p>
        </w:tc>
        <w:tc>
          <w:tcPr>
            <w:tcW w:w="142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440" w:lineRule="exact"/>
              <w:jc w:val="left"/>
            </w:pPr>
            <w:r>
              <w:rPr>
                <w:rFonts w:hint="eastAsia" w:ascii="仿宋" w:hAnsi="仿宋" w:eastAsia="仿宋" w:cs="仿宋_GB2312"/>
                <w:color w:val="000000"/>
                <w:kern w:val="0"/>
                <w:sz w:val="28"/>
                <w:szCs w:val="28"/>
                <w:lang w:val="en-US" w:eastAsia="zh-CN" w:bidi="ar"/>
              </w:rPr>
              <w:t>设计学院</w:t>
            </w:r>
          </w:p>
        </w:tc>
        <w:tc>
          <w:tcPr>
            <w:tcW w:w="51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both"/>
              <w:textAlignment w:val="center"/>
              <w:outlineLvl w:val="9"/>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“团体动力学”视域下艺术院校工作坊教学实践研究—以南京艺术学院设计学院工作坊教学为例</w:t>
            </w:r>
          </w:p>
        </w:tc>
        <w:tc>
          <w:tcPr>
            <w:tcW w:w="78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440" w:lineRule="exact"/>
              <w:jc w:val="left"/>
              <w:rPr>
                <w:rFonts w:hint="default" w:ascii="仿宋" w:hAnsi="仿宋" w:eastAsia="仿宋" w:cs="仿宋_GB2312"/>
                <w:color w:val="000000"/>
                <w:kern w:val="0"/>
                <w:sz w:val="28"/>
                <w:szCs w:val="28"/>
                <w:lang w:val="en-US" w:eastAsia="zh-CN" w:bidi="ar"/>
              </w:rPr>
            </w:pPr>
            <w:r>
              <w:rPr>
                <w:rFonts w:hint="eastAsia" w:ascii="仿宋" w:hAnsi="仿宋" w:eastAsia="仿宋" w:cs="仿宋_GB2312"/>
                <w:color w:val="000000"/>
                <w:kern w:val="0"/>
                <w:sz w:val="28"/>
                <w:szCs w:val="28"/>
                <w:lang w:val="en-US" w:eastAsia="zh-CN" w:bidi="ar"/>
              </w:rPr>
              <w:t>一般</w:t>
            </w:r>
          </w:p>
        </w:tc>
      </w:tr>
      <w:tr>
        <w:tblPrEx>
          <w:tblLayout w:type="fixed"/>
          <w:tblCellMar>
            <w:top w:w="0" w:type="dxa"/>
            <w:left w:w="108" w:type="dxa"/>
            <w:bottom w:w="0" w:type="dxa"/>
            <w:right w:w="108" w:type="dxa"/>
          </w:tblCellMar>
        </w:tblPrEx>
        <w:trPr>
          <w:trHeight w:val="969" w:hRule="atLeast"/>
        </w:trPr>
        <w:tc>
          <w:tcPr>
            <w:tcW w:w="5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440" w:lineRule="exact"/>
              <w:jc w:val="center"/>
              <w:textAlignment w:val="center"/>
              <w:rPr>
                <w:rFonts w:hint="eastAsia" w:ascii="仿宋" w:hAnsi="仿宋" w:eastAsia="仿宋" w:cs="仿宋_GB2312"/>
                <w:color w:val="000000"/>
                <w:kern w:val="0"/>
                <w:sz w:val="28"/>
                <w:szCs w:val="28"/>
                <w:lang w:val="en-US" w:eastAsia="zh-CN" w:bidi="ar"/>
              </w:rPr>
            </w:pPr>
            <w:r>
              <w:rPr>
                <w:rFonts w:hint="eastAsia" w:ascii="仿宋" w:hAnsi="仿宋" w:eastAsia="仿宋" w:cs="仿宋_GB2312"/>
                <w:color w:val="000000"/>
                <w:kern w:val="0"/>
                <w:sz w:val="28"/>
                <w:szCs w:val="28"/>
                <w:lang w:val="en-US" w:eastAsia="zh-CN" w:bidi="ar"/>
              </w:rPr>
              <w:t>19</w:t>
            </w:r>
          </w:p>
        </w:tc>
        <w:tc>
          <w:tcPr>
            <w:tcW w:w="113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440" w:lineRule="exact"/>
              <w:jc w:val="left"/>
            </w:pPr>
            <w:r>
              <w:rPr>
                <w:rFonts w:hint="eastAsia" w:ascii="仿宋" w:hAnsi="仿宋" w:eastAsia="仿宋" w:cs="仿宋_GB2312"/>
                <w:color w:val="000000"/>
                <w:kern w:val="0"/>
                <w:sz w:val="28"/>
                <w:szCs w:val="28"/>
                <w:lang w:val="en-US" w:eastAsia="zh-CN" w:bidi="ar"/>
              </w:rPr>
              <w:t>汪黎黎</w:t>
            </w:r>
          </w:p>
        </w:tc>
        <w:tc>
          <w:tcPr>
            <w:tcW w:w="142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440" w:lineRule="exact"/>
              <w:jc w:val="left"/>
            </w:pPr>
            <w:r>
              <w:rPr>
                <w:rFonts w:hint="eastAsia" w:ascii="仿宋" w:hAnsi="仿宋" w:eastAsia="仿宋" w:cs="仿宋_GB2312"/>
                <w:color w:val="000000"/>
                <w:kern w:val="0"/>
                <w:sz w:val="28"/>
                <w:szCs w:val="28"/>
                <w:lang w:val="en-US" w:eastAsia="zh-CN" w:bidi="ar"/>
              </w:rPr>
              <w:t>传媒学院</w:t>
            </w:r>
          </w:p>
        </w:tc>
        <w:tc>
          <w:tcPr>
            <w:tcW w:w="51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both"/>
              <w:textAlignment w:val="center"/>
              <w:outlineLvl w:val="9"/>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理论类课程“翻转课堂”的研究与应用</w:t>
            </w:r>
          </w:p>
        </w:tc>
        <w:tc>
          <w:tcPr>
            <w:tcW w:w="78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440" w:lineRule="exact"/>
              <w:jc w:val="left"/>
              <w:rPr>
                <w:rFonts w:hint="default" w:ascii="仿宋" w:hAnsi="仿宋" w:eastAsia="仿宋" w:cs="仿宋_GB2312"/>
                <w:color w:val="000000"/>
                <w:kern w:val="0"/>
                <w:sz w:val="28"/>
                <w:szCs w:val="28"/>
                <w:lang w:val="en-US" w:eastAsia="zh-CN" w:bidi="ar"/>
              </w:rPr>
            </w:pPr>
            <w:r>
              <w:rPr>
                <w:rFonts w:hint="eastAsia" w:ascii="仿宋" w:hAnsi="仿宋" w:eastAsia="仿宋" w:cs="仿宋_GB2312"/>
                <w:color w:val="000000"/>
                <w:kern w:val="0"/>
                <w:sz w:val="28"/>
                <w:szCs w:val="28"/>
                <w:lang w:val="en-US" w:eastAsia="zh-CN" w:bidi="ar"/>
              </w:rPr>
              <w:t>一般</w:t>
            </w:r>
          </w:p>
        </w:tc>
      </w:tr>
      <w:tr>
        <w:tblPrEx>
          <w:tblLayout w:type="fixed"/>
          <w:tblCellMar>
            <w:top w:w="0" w:type="dxa"/>
            <w:left w:w="108" w:type="dxa"/>
            <w:bottom w:w="0" w:type="dxa"/>
            <w:right w:w="108" w:type="dxa"/>
          </w:tblCellMar>
        </w:tblPrEx>
        <w:trPr>
          <w:trHeight w:val="969" w:hRule="atLeast"/>
        </w:trPr>
        <w:tc>
          <w:tcPr>
            <w:tcW w:w="5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440" w:lineRule="exact"/>
              <w:jc w:val="center"/>
              <w:textAlignment w:val="center"/>
              <w:rPr>
                <w:rFonts w:hint="eastAsia" w:ascii="仿宋" w:hAnsi="仿宋" w:eastAsia="仿宋" w:cs="仿宋_GB2312"/>
                <w:color w:val="000000"/>
                <w:kern w:val="0"/>
                <w:sz w:val="28"/>
                <w:szCs w:val="28"/>
                <w:lang w:eastAsia="zh-CN" w:bidi="ar"/>
              </w:rPr>
            </w:pPr>
            <w:r>
              <w:rPr>
                <w:rFonts w:hint="eastAsia" w:ascii="仿宋" w:hAnsi="仿宋" w:eastAsia="仿宋" w:cs="仿宋_GB2312"/>
                <w:color w:val="000000"/>
                <w:kern w:val="0"/>
                <w:sz w:val="28"/>
                <w:szCs w:val="28"/>
                <w:lang w:bidi="ar"/>
              </w:rPr>
              <w:t>2</w:t>
            </w:r>
            <w:r>
              <w:rPr>
                <w:rFonts w:hint="eastAsia" w:ascii="仿宋" w:hAnsi="仿宋" w:eastAsia="仿宋" w:cs="仿宋_GB2312"/>
                <w:color w:val="000000"/>
                <w:kern w:val="0"/>
                <w:sz w:val="28"/>
                <w:szCs w:val="28"/>
                <w:lang w:val="en-US" w:eastAsia="zh-CN" w:bidi="ar"/>
              </w:rPr>
              <w:t>0</w:t>
            </w:r>
          </w:p>
        </w:tc>
        <w:tc>
          <w:tcPr>
            <w:tcW w:w="113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440" w:lineRule="exact"/>
              <w:jc w:val="left"/>
            </w:pPr>
            <w:r>
              <w:rPr>
                <w:rFonts w:hint="eastAsia" w:ascii="仿宋" w:hAnsi="仿宋" w:eastAsia="仿宋" w:cs="仿宋_GB2312"/>
                <w:color w:val="000000"/>
                <w:kern w:val="0"/>
                <w:sz w:val="28"/>
                <w:szCs w:val="28"/>
                <w:lang w:val="en-US" w:eastAsia="zh-CN" w:bidi="ar"/>
              </w:rPr>
              <w:t>王佳维</w:t>
            </w:r>
          </w:p>
        </w:tc>
        <w:tc>
          <w:tcPr>
            <w:tcW w:w="142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440" w:lineRule="exact"/>
              <w:jc w:val="left"/>
            </w:pPr>
            <w:r>
              <w:rPr>
                <w:rFonts w:hint="eastAsia" w:ascii="仿宋" w:hAnsi="仿宋" w:eastAsia="仿宋" w:cs="仿宋_GB2312"/>
                <w:color w:val="000000"/>
                <w:kern w:val="0"/>
                <w:sz w:val="28"/>
                <w:szCs w:val="28"/>
                <w:lang w:val="en-US" w:eastAsia="zh-CN" w:bidi="ar"/>
              </w:rPr>
              <w:t>舞蹈学院</w:t>
            </w:r>
          </w:p>
        </w:tc>
        <w:tc>
          <w:tcPr>
            <w:tcW w:w="51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both"/>
              <w:textAlignment w:val="center"/>
              <w:outlineLvl w:val="9"/>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与公共艺术相融合的环境编舞教学实践研究</w:t>
            </w:r>
          </w:p>
        </w:tc>
        <w:tc>
          <w:tcPr>
            <w:tcW w:w="78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440" w:lineRule="exact"/>
              <w:jc w:val="left"/>
              <w:rPr>
                <w:rFonts w:hint="default" w:ascii="仿宋" w:hAnsi="仿宋" w:eastAsia="仿宋" w:cs="仿宋_GB2312"/>
                <w:color w:val="000000"/>
                <w:kern w:val="0"/>
                <w:sz w:val="28"/>
                <w:szCs w:val="28"/>
                <w:lang w:val="en-US" w:eastAsia="zh-CN" w:bidi="ar"/>
              </w:rPr>
            </w:pPr>
            <w:r>
              <w:rPr>
                <w:rFonts w:hint="eastAsia" w:ascii="仿宋" w:hAnsi="仿宋" w:eastAsia="仿宋" w:cs="仿宋_GB2312"/>
                <w:color w:val="000000"/>
                <w:kern w:val="0"/>
                <w:sz w:val="28"/>
                <w:szCs w:val="28"/>
                <w:lang w:val="en-US" w:eastAsia="zh-CN" w:bidi="ar"/>
              </w:rPr>
              <w:t>一般</w:t>
            </w:r>
          </w:p>
        </w:tc>
      </w:tr>
      <w:tr>
        <w:tblPrEx>
          <w:tblLayout w:type="fixed"/>
          <w:tblCellMar>
            <w:top w:w="0" w:type="dxa"/>
            <w:left w:w="108" w:type="dxa"/>
            <w:bottom w:w="0" w:type="dxa"/>
            <w:right w:w="108" w:type="dxa"/>
          </w:tblCellMar>
        </w:tblPrEx>
        <w:trPr>
          <w:trHeight w:val="969" w:hRule="atLeast"/>
        </w:trPr>
        <w:tc>
          <w:tcPr>
            <w:tcW w:w="5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440" w:lineRule="exact"/>
              <w:jc w:val="center"/>
              <w:textAlignment w:val="center"/>
              <w:rPr>
                <w:rFonts w:hint="eastAsia" w:ascii="仿宋" w:hAnsi="仿宋" w:eastAsia="仿宋" w:cs="仿宋_GB2312"/>
                <w:color w:val="000000"/>
                <w:kern w:val="0"/>
                <w:sz w:val="28"/>
                <w:szCs w:val="28"/>
                <w:lang w:eastAsia="zh-CN" w:bidi="ar"/>
              </w:rPr>
            </w:pPr>
            <w:r>
              <w:rPr>
                <w:rFonts w:hint="eastAsia" w:ascii="仿宋" w:hAnsi="仿宋" w:eastAsia="仿宋" w:cs="仿宋_GB2312"/>
                <w:color w:val="000000"/>
                <w:kern w:val="0"/>
                <w:sz w:val="28"/>
                <w:szCs w:val="28"/>
                <w:lang w:bidi="ar"/>
              </w:rPr>
              <w:t>2</w:t>
            </w:r>
            <w:r>
              <w:rPr>
                <w:rFonts w:hint="eastAsia" w:ascii="仿宋" w:hAnsi="仿宋" w:eastAsia="仿宋" w:cs="仿宋_GB2312"/>
                <w:color w:val="000000"/>
                <w:kern w:val="0"/>
                <w:sz w:val="28"/>
                <w:szCs w:val="28"/>
                <w:lang w:val="en-US" w:eastAsia="zh-CN" w:bidi="ar"/>
              </w:rPr>
              <w:t>1</w:t>
            </w:r>
          </w:p>
        </w:tc>
        <w:tc>
          <w:tcPr>
            <w:tcW w:w="113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440" w:lineRule="exact"/>
              <w:jc w:val="left"/>
            </w:pPr>
            <w:r>
              <w:rPr>
                <w:rFonts w:hint="eastAsia" w:ascii="仿宋" w:hAnsi="仿宋" w:eastAsia="仿宋" w:cs="仿宋_GB2312"/>
                <w:color w:val="000000"/>
                <w:kern w:val="0"/>
                <w:sz w:val="28"/>
                <w:szCs w:val="28"/>
                <w:lang w:val="en-US" w:eastAsia="zh-CN" w:bidi="ar"/>
              </w:rPr>
              <w:t>郝巍</w:t>
            </w:r>
          </w:p>
        </w:tc>
        <w:tc>
          <w:tcPr>
            <w:tcW w:w="142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440" w:lineRule="exact"/>
              <w:jc w:val="left"/>
            </w:pPr>
            <w:r>
              <w:rPr>
                <w:rFonts w:hint="eastAsia" w:ascii="仿宋" w:hAnsi="仿宋" w:eastAsia="仿宋" w:cs="仿宋_GB2312"/>
                <w:color w:val="000000"/>
                <w:kern w:val="0"/>
                <w:sz w:val="28"/>
                <w:szCs w:val="28"/>
                <w:lang w:val="en-US" w:eastAsia="zh-CN" w:bidi="ar"/>
              </w:rPr>
              <w:t>流行音乐学院</w:t>
            </w:r>
          </w:p>
        </w:tc>
        <w:tc>
          <w:tcPr>
            <w:tcW w:w="51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both"/>
              <w:textAlignment w:val="center"/>
              <w:outlineLvl w:val="9"/>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爵士乐的“听觉化”教育理念研究</w:t>
            </w:r>
          </w:p>
        </w:tc>
        <w:tc>
          <w:tcPr>
            <w:tcW w:w="78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440" w:lineRule="exact"/>
              <w:jc w:val="left"/>
              <w:rPr>
                <w:rFonts w:hint="default" w:ascii="仿宋" w:hAnsi="仿宋" w:eastAsia="仿宋" w:cs="仿宋_GB2312"/>
                <w:color w:val="000000"/>
                <w:kern w:val="0"/>
                <w:sz w:val="28"/>
                <w:szCs w:val="28"/>
                <w:lang w:val="en-US" w:eastAsia="zh-CN" w:bidi="ar"/>
              </w:rPr>
            </w:pPr>
            <w:r>
              <w:rPr>
                <w:rFonts w:hint="eastAsia" w:ascii="仿宋" w:hAnsi="仿宋" w:eastAsia="仿宋" w:cs="仿宋_GB2312"/>
                <w:color w:val="000000"/>
                <w:kern w:val="0"/>
                <w:sz w:val="28"/>
                <w:szCs w:val="28"/>
                <w:lang w:val="en-US" w:eastAsia="zh-CN" w:bidi="ar"/>
              </w:rPr>
              <w:t>一般</w:t>
            </w:r>
          </w:p>
        </w:tc>
      </w:tr>
      <w:tr>
        <w:tblPrEx>
          <w:tblLayout w:type="fixed"/>
          <w:tblCellMar>
            <w:top w:w="0" w:type="dxa"/>
            <w:left w:w="108" w:type="dxa"/>
            <w:bottom w:w="0" w:type="dxa"/>
            <w:right w:w="108" w:type="dxa"/>
          </w:tblCellMar>
        </w:tblPrEx>
        <w:trPr>
          <w:trHeight w:val="1171" w:hRule="atLeast"/>
        </w:trPr>
        <w:tc>
          <w:tcPr>
            <w:tcW w:w="5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440" w:lineRule="exact"/>
              <w:jc w:val="center"/>
              <w:textAlignment w:val="center"/>
              <w:rPr>
                <w:rFonts w:hint="eastAsia" w:ascii="仿宋" w:hAnsi="仿宋" w:eastAsia="仿宋" w:cs="仿宋_GB2312"/>
                <w:color w:val="000000"/>
                <w:kern w:val="0"/>
                <w:sz w:val="28"/>
                <w:szCs w:val="28"/>
                <w:lang w:eastAsia="zh-CN" w:bidi="ar"/>
              </w:rPr>
            </w:pPr>
            <w:r>
              <w:rPr>
                <w:rFonts w:hint="eastAsia" w:ascii="仿宋" w:hAnsi="仿宋" w:eastAsia="仿宋" w:cs="仿宋_GB2312"/>
                <w:color w:val="000000"/>
                <w:kern w:val="0"/>
                <w:sz w:val="28"/>
                <w:szCs w:val="28"/>
                <w:lang w:bidi="ar"/>
              </w:rPr>
              <w:t>2</w:t>
            </w:r>
            <w:r>
              <w:rPr>
                <w:rFonts w:hint="eastAsia" w:ascii="仿宋" w:hAnsi="仿宋" w:eastAsia="仿宋" w:cs="仿宋_GB2312"/>
                <w:color w:val="000000"/>
                <w:kern w:val="0"/>
                <w:sz w:val="28"/>
                <w:szCs w:val="28"/>
                <w:lang w:val="en-US" w:eastAsia="zh-CN" w:bidi="ar"/>
              </w:rPr>
              <w:t>2</w:t>
            </w:r>
          </w:p>
        </w:tc>
        <w:tc>
          <w:tcPr>
            <w:tcW w:w="113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440" w:lineRule="exact"/>
              <w:jc w:val="left"/>
            </w:pPr>
            <w:r>
              <w:rPr>
                <w:rFonts w:hint="eastAsia" w:ascii="仿宋" w:hAnsi="仿宋" w:eastAsia="仿宋" w:cs="仿宋_GB2312"/>
                <w:color w:val="000000"/>
                <w:kern w:val="0"/>
                <w:sz w:val="28"/>
                <w:szCs w:val="28"/>
                <w:lang w:val="en-US" w:eastAsia="zh-CN" w:bidi="ar"/>
              </w:rPr>
              <w:t>王媛</w:t>
            </w:r>
          </w:p>
        </w:tc>
        <w:tc>
          <w:tcPr>
            <w:tcW w:w="142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440" w:lineRule="exact"/>
              <w:jc w:val="left"/>
            </w:pPr>
            <w:r>
              <w:rPr>
                <w:rFonts w:hint="eastAsia" w:ascii="仿宋" w:hAnsi="仿宋" w:eastAsia="仿宋" w:cs="仿宋_GB2312"/>
                <w:color w:val="000000"/>
                <w:kern w:val="0"/>
                <w:sz w:val="28"/>
                <w:szCs w:val="28"/>
                <w:lang w:val="en-US" w:eastAsia="zh-CN" w:bidi="ar"/>
              </w:rPr>
              <w:t>文化产业学院</w:t>
            </w:r>
          </w:p>
        </w:tc>
        <w:tc>
          <w:tcPr>
            <w:tcW w:w="51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基于案例库建设的文化资源学课程教学模式创新研究</w:t>
            </w:r>
          </w:p>
        </w:tc>
        <w:tc>
          <w:tcPr>
            <w:tcW w:w="78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440" w:lineRule="exact"/>
              <w:jc w:val="left"/>
              <w:rPr>
                <w:rFonts w:hint="default" w:ascii="仿宋" w:hAnsi="仿宋" w:eastAsia="仿宋" w:cs="仿宋_GB2312"/>
                <w:color w:val="000000"/>
                <w:kern w:val="0"/>
                <w:sz w:val="28"/>
                <w:szCs w:val="28"/>
                <w:lang w:val="en-US" w:eastAsia="zh-CN" w:bidi="ar"/>
              </w:rPr>
            </w:pPr>
            <w:r>
              <w:rPr>
                <w:rFonts w:hint="eastAsia" w:ascii="仿宋" w:hAnsi="仿宋" w:eastAsia="仿宋" w:cs="仿宋_GB2312"/>
                <w:color w:val="000000"/>
                <w:kern w:val="0"/>
                <w:sz w:val="28"/>
                <w:szCs w:val="28"/>
                <w:lang w:val="en-US" w:eastAsia="zh-CN" w:bidi="ar"/>
              </w:rPr>
              <w:t>一般</w:t>
            </w:r>
          </w:p>
        </w:tc>
      </w:tr>
      <w:tr>
        <w:tblPrEx>
          <w:tblLayout w:type="fixed"/>
          <w:tblCellMar>
            <w:top w:w="0" w:type="dxa"/>
            <w:left w:w="108" w:type="dxa"/>
            <w:bottom w:w="0" w:type="dxa"/>
            <w:right w:w="108" w:type="dxa"/>
          </w:tblCellMar>
        </w:tblPrEx>
        <w:trPr>
          <w:trHeight w:val="852" w:hRule="atLeast"/>
        </w:trPr>
        <w:tc>
          <w:tcPr>
            <w:tcW w:w="5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440" w:lineRule="exact"/>
              <w:jc w:val="center"/>
              <w:textAlignment w:val="center"/>
              <w:rPr>
                <w:rFonts w:hint="eastAsia" w:ascii="仿宋" w:hAnsi="仿宋" w:eastAsia="仿宋" w:cs="仿宋_GB2312"/>
                <w:color w:val="000000"/>
                <w:kern w:val="0"/>
                <w:sz w:val="28"/>
                <w:szCs w:val="28"/>
                <w:lang w:eastAsia="zh-CN" w:bidi="ar"/>
              </w:rPr>
            </w:pPr>
            <w:r>
              <w:rPr>
                <w:rFonts w:hint="eastAsia" w:ascii="仿宋" w:hAnsi="仿宋" w:eastAsia="仿宋" w:cs="仿宋_GB2312"/>
                <w:color w:val="000000"/>
                <w:kern w:val="0"/>
                <w:sz w:val="28"/>
                <w:szCs w:val="28"/>
                <w:lang w:bidi="ar"/>
              </w:rPr>
              <w:t>2</w:t>
            </w:r>
            <w:r>
              <w:rPr>
                <w:rFonts w:hint="eastAsia" w:ascii="仿宋" w:hAnsi="仿宋" w:eastAsia="仿宋" w:cs="仿宋_GB2312"/>
                <w:color w:val="000000"/>
                <w:kern w:val="0"/>
                <w:sz w:val="28"/>
                <w:szCs w:val="28"/>
                <w:lang w:val="en-US" w:eastAsia="zh-CN" w:bidi="ar"/>
              </w:rPr>
              <w:t>3</w:t>
            </w:r>
          </w:p>
        </w:tc>
        <w:tc>
          <w:tcPr>
            <w:tcW w:w="113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440" w:lineRule="exact"/>
              <w:jc w:val="left"/>
            </w:pPr>
            <w:r>
              <w:rPr>
                <w:rFonts w:hint="eastAsia" w:ascii="仿宋" w:hAnsi="仿宋" w:eastAsia="仿宋" w:cs="仿宋_GB2312"/>
                <w:color w:val="000000"/>
                <w:kern w:val="0"/>
                <w:sz w:val="28"/>
                <w:szCs w:val="28"/>
                <w:lang w:val="en-US" w:eastAsia="zh-CN" w:bidi="ar"/>
              </w:rPr>
              <w:t>吴同</w:t>
            </w:r>
          </w:p>
        </w:tc>
        <w:tc>
          <w:tcPr>
            <w:tcW w:w="142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440" w:lineRule="exact"/>
              <w:jc w:val="left"/>
            </w:pPr>
            <w:r>
              <w:rPr>
                <w:rFonts w:hint="eastAsia" w:ascii="仿宋" w:hAnsi="仿宋" w:eastAsia="仿宋" w:cs="仿宋_GB2312"/>
                <w:color w:val="000000"/>
                <w:kern w:val="0"/>
                <w:sz w:val="28"/>
                <w:szCs w:val="28"/>
                <w:lang w:val="en-US" w:eastAsia="zh-CN" w:bidi="ar"/>
              </w:rPr>
              <w:t>文化产业学院</w:t>
            </w:r>
          </w:p>
        </w:tc>
        <w:tc>
          <w:tcPr>
            <w:tcW w:w="51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艺术院校德育隐形课程显性化研究</w:t>
            </w:r>
          </w:p>
        </w:tc>
        <w:tc>
          <w:tcPr>
            <w:tcW w:w="78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440" w:lineRule="exact"/>
              <w:jc w:val="left"/>
              <w:rPr>
                <w:rFonts w:hint="default" w:ascii="仿宋" w:hAnsi="仿宋" w:eastAsia="仿宋" w:cs="仿宋_GB2312"/>
                <w:color w:val="000000"/>
                <w:kern w:val="0"/>
                <w:sz w:val="28"/>
                <w:szCs w:val="28"/>
                <w:lang w:val="en-US" w:eastAsia="zh-CN" w:bidi="ar"/>
              </w:rPr>
            </w:pPr>
            <w:r>
              <w:rPr>
                <w:rFonts w:hint="eastAsia" w:ascii="仿宋" w:hAnsi="仿宋" w:eastAsia="仿宋" w:cs="仿宋_GB2312"/>
                <w:color w:val="000000"/>
                <w:kern w:val="0"/>
                <w:sz w:val="28"/>
                <w:szCs w:val="28"/>
                <w:lang w:val="en-US" w:eastAsia="zh-CN" w:bidi="ar"/>
              </w:rPr>
              <w:t>一般</w:t>
            </w:r>
          </w:p>
        </w:tc>
      </w:tr>
      <w:tr>
        <w:tblPrEx>
          <w:tblLayout w:type="fixed"/>
          <w:tblCellMar>
            <w:top w:w="0" w:type="dxa"/>
            <w:left w:w="108" w:type="dxa"/>
            <w:bottom w:w="0" w:type="dxa"/>
            <w:right w:w="108" w:type="dxa"/>
          </w:tblCellMar>
        </w:tblPrEx>
        <w:trPr>
          <w:trHeight w:val="1127" w:hRule="atLeast"/>
        </w:trPr>
        <w:tc>
          <w:tcPr>
            <w:tcW w:w="5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440" w:lineRule="exact"/>
              <w:jc w:val="center"/>
              <w:textAlignment w:val="center"/>
              <w:rPr>
                <w:rFonts w:hint="eastAsia" w:ascii="仿宋" w:hAnsi="仿宋" w:eastAsia="仿宋" w:cs="仿宋_GB2312"/>
                <w:color w:val="000000"/>
                <w:kern w:val="0"/>
                <w:sz w:val="28"/>
                <w:szCs w:val="28"/>
                <w:lang w:val="en-US" w:eastAsia="zh-CN" w:bidi="ar"/>
              </w:rPr>
            </w:pPr>
            <w:r>
              <w:rPr>
                <w:rFonts w:hint="eastAsia" w:ascii="仿宋" w:hAnsi="仿宋" w:eastAsia="仿宋" w:cs="仿宋_GB2312"/>
                <w:color w:val="000000"/>
                <w:kern w:val="0"/>
                <w:sz w:val="28"/>
                <w:szCs w:val="28"/>
                <w:lang w:val="en-US" w:eastAsia="zh-CN" w:bidi="ar"/>
              </w:rPr>
              <w:t>24</w:t>
            </w:r>
          </w:p>
        </w:tc>
        <w:tc>
          <w:tcPr>
            <w:tcW w:w="113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440" w:lineRule="exact"/>
              <w:jc w:val="left"/>
            </w:pPr>
            <w:r>
              <w:rPr>
                <w:rFonts w:hint="eastAsia" w:ascii="仿宋" w:hAnsi="仿宋" w:eastAsia="仿宋" w:cs="仿宋_GB2312"/>
                <w:color w:val="000000"/>
                <w:kern w:val="0"/>
                <w:sz w:val="28"/>
                <w:szCs w:val="28"/>
                <w:lang w:val="en-US" w:eastAsia="zh-CN" w:bidi="ar"/>
              </w:rPr>
              <w:t>曹步峰</w:t>
            </w:r>
          </w:p>
        </w:tc>
        <w:tc>
          <w:tcPr>
            <w:tcW w:w="142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440" w:lineRule="exact"/>
              <w:jc w:val="left"/>
            </w:pPr>
            <w:r>
              <w:rPr>
                <w:rFonts w:hint="eastAsia" w:ascii="仿宋" w:hAnsi="仿宋" w:eastAsia="仿宋" w:cs="仿宋_GB2312"/>
                <w:color w:val="000000"/>
                <w:kern w:val="0"/>
                <w:sz w:val="28"/>
                <w:szCs w:val="28"/>
                <w:lang w:val="en-US" w:eastAsia="zh-CN" w:bidi="ar"/>
              </w:rPr>
              <w:t>国际教育学院</w:t>
            </w:r>
          </w:p>
        </w:tc>
        <w:tc>
          <w:tcPr>
            <w:tcW w:w="51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艺术类留学高效率核心课程建设研究</w:t>
            </w:r>
          </w:p>
        </w:tc>
        <w:tc>
          <w:tcPr>
            <w:tcW w:w="78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440" w:lineRule="exact"/>
              <w:jc w:val="left"/>
              <w:rPr>
                <w:rFonts w:hint="eastAsia" w:ascii="仿宋" w:hAnsi="仿宋" w:eastAsia="仿宋" w:cs="仿宋_GB2312"/>
                <w:color w:val="000000"/>
                <w:kern w:val="0"/>
                <w:sz w:val="28"/>
                <w:szCs w:val="28"/>
                <w:lang w:val="en-US" w:eastAsia="zh-CN" w:bidi="ar"/>
              </w:rPr>
            </w:pPr>
            <w:r>
              <w:rPr>
                <w:rFonts w:hint="eastAsia" w:ascii="仿宋" w:hAnsi="仿宋" w:eastAsia="仿宋" w:cs="仿宋_GB2312"/>
                <w:color w:val="000000"/>
                <w:kern w:val="0"/>
                <w:sz w:val="28"/>
                <w:szCs w:val="28"/>
                <w:lang w:val="en-US" w:eastAsia="zh-CN" w:bidi="ar"/>
              </w:rPr>
              <w:t>一般</w:t>
            </w:r>
          </w:p>
        </w:tc>
      </w:tr>
      <w:tr>
        <w:tblPrEx>
          <w:tblLayout w:type="fixed"/>
          <w:tblCellMar>
            <w:top w:w="0" w:type="dxa"/>
            <w:left w:w="108" w:type="dxa"/>
            <w:bottom w:w="0" w:type="dxa"/>
            <w:right w:w="108" w:type="dxa"/>
          </w:tblCellMar>
        </w:tblPrEx>
        <w:trPr>
          <w:trHeight w:val="1127" w:hRule="atLeast"/>
        </w:trPr>
        <w:tc>
          <w:tcPr>
            <w:tcW w:w="5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440" w:lineRule="exact"/>
              <w:jc w:val="center"/>
              <w:textAlignment w:val="center"/>
              <w:rPr>
                <w:rFonts w:hint="eastAsia" w:ascii="仿宋" w:hAnsi="仿宋" w:eastAsia="仿宋" w:cs="仿宋_GB2312"/>
                <w:color w:val="000000"/>
                <w:kern w:val="0"/>
                <w:sz w:val="28"/>
                <w:szCs w:val="28"/>
                <w:lang w:val="en-US" w:eastAsia="zh-CN" w:bidi="ar"/>
              </w:rPr>
            </w:pPr>
            <w:r>
              <w:rPr>
                <w:rFonts w:hint="eastAsia" w:ascii="仿宋" w:hAnsi="仿宋" w:eastAsia="仿宋" w:cs="仿宋_GB2312"/>
                <w:color w:val="000000"/>
                <w:kern w:val="0"/>
                <w:sz w:val="28"/>
                <w:szCs w:val="28"/>
                <w:lang w:val="en-US" w:eastAsia="zh-CN" w:bidi="ar"/>
              </w:rPr>
              <w:t>25</w:t>
            </w:r>
          </w:p>
        </w:tc>
        <w:tc>
          <w:tcPr>
            <w:tcW w:w="113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440" w:lineRule="exact"/>
              <w:jc w:val="left"/>
            </w:pPr>
            <w:r>
              <w:rPr>
                <w:rFonts w:hint="eastAsia" w:ascii="仿宋" w:hAnsi="仿宋" w:eastAsia="仿宋" w:cs="仿宋_GB2312"/>
                <w:color w:val="000000"/>
                <w:kern w:val="0"/>
                <w:sz w:val="28"/>
                <w:szCs w:val="28"/>
                <w:lang w:val="en-US" w:eastAsia="zh-CN" w:bidi="ar"/>
              </w:rPr>
              <w:t>徐敏洁</w:t>
            </w:r>
          </w:p>
        </w:tc>
        <w:tc>
          <w:tcPr>
            <w:tcW w:w="142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440" w:lineRule="exact"/>
              <w:jc w:val="left"/>
            </w:pPr>
            <w:r>
              <w:rPr>
                <w:rFonts w:hint="eastAsia" w:ascii="仿宋" w:hAnsi="仿宋" w:eastAsia="仿宋" w:cs="仿宋_GB2312"/>
                <w:color w:val="000000"/>
                <w:kern w:val="0"/>
                <w:sz w:val="28"/>
                <w:szCs w:val="28"/>
                <w:lang w:val="en-US" w:eastAsia="zh-CN" w:bidi="ar"/>
              </w:rPr>
              <w:t>高职院</w:t>
            </w:r>
          </w:p>
        </w:tc>
        <w:tc>
          <w:tcPr>
            <w:tcW w:w="51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高等职业教育（本科段）实践教学的内涵认知与特色研究</w:t>
            </w:r>
          </w:p>
        </w:tc>
        <w:tc>
          <w:tcPr>
            <w:tcW w:w="78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440" w:lineRule="exact"/>
              <w:jc w:val="left"/>
              <w:rPr>
                <w:rFonts w:hint="eastAsia" w:ascii="仿宋" w:hAnsi="仿宋" w:eastAsia="仿宋" w:cs="仿宋_GB2312"/>
                <w:color w:val="000000"/>
                <w:kern w:val="0"/>
                <w:sz w:val="28"/>
                <w:szCs w:val="28"/>
                <w:lang w:val="en-US" w:eastAsia="zh-CN" w:bidi="ar"/>
              </w:rPr>
            </w:pPr>
            <w:r>
              <w:rPr>
                <w:rFonts w:hint="eastAsia" w:ascii="仿宋" w:hAnsi="仿宋" w:eastAsia="仿宋" w:cs="仿宋_GB2312"/>
                <w:color w:val="000000"/>
                <w:kern w:val="0"/>
                <w:sz w:val="28"/>
                <w:szCs w:val="28"/>
                <w:lang w:val="en-US" w:eastAsia="zh-CN" w:bidi="ar"/>
              </w:rPr>
              <w:t>一般</w:t>
            </w:r>
          </w:p>
        </w:tc>
      </w:tr>
      <w:tr>
        <w:tblPrEx>
          <w:tblLayout w:type="fixed"/>
          <w:tblCellMar>
            <w:top w:w="0" w:type="dxa"/>
            <w:left w:w="108" w:type="dxa"/>
            <w:bottom w:w="0" w:type="dxa"/>
            <w:right w:w="108" w:type="dxa"/>
          </w:tblCellMar>
        </w:tblPrEx>
        <w:trPr>
          <w:trHeight w:val="1002" w:hRule="atLeast"/>
        </w:trPr>
        <w:tc>
          <w:tcPr>
            <w:tcW w:w="5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440" w:lineRule="exact"/>
              <w:jc w:val="center"/>
              <w:textAlignment w:val="center"/>
              <w:rPr>
                <w:rFonts w:hint="eastAsia" w:ascii="仿宋" w:hAnsi="仿宋" w:eastAsia="仿宋" w:cs="仿宋_GB2312"/>
                <w:color w:val="000000"/>
                <w:kern w:val="0"/>
                <w:sz w:val="28"/>
                <w:szCs w:val="28"/>
                <w:lang w:val="en-US" w:eastAsia="zh-CN" w:bidi="ar"/>
              </w:rPr>
            </w:pPr>
            <w:r>
              <w:rPr>
                <w:rFonts w:hint="eastAsia" w:ascii="仿宋" w:hAnsi="仿宋" w:eastAsia="仿宋" w:cs="仿宋_GB2312"/>
                <w:color w:val="000000"/>
                <w:kern w:val="0"/>
                <w:sz w:val="28"/>
                <w:szCs w:val="28"/>
                <w:lang w:val="en-US" w:eastAsia="zh-CN" w:bidi="ar"/>
              </w:rPr>
              <w:t>26</w:t>
            </w:r>
          </w:p>
        </w:tc>
        <w:tc>
          <w:tcPr>
            <w:tcW w:w="113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440" w:lineRule="exact"/>
              <w:jc w:val="left"/>
            </w:pPr>
            <w:r>
              <w:rPr>
                <w:rFonts w:hint="eastAsia" w:ascii="仿宋" w:hAnsi="仿宋" w:eastAsia="仿宋" w:cs="仿宋_GB2312"/>
                <w:color w:val="000000"/>
                <w:kern w:val="0"/>
                <w:sz w:val="28"/>
                <w:szCs w:val="28"/>
                <w:lang w:val="en-US" w:eastAsia="zh-CN" w:bidi="ar"/>
              </w:rPr>
              <w:t>吴凡</w:t>
            </w:r>
          </w:p>
        </w:tc>
        <w:tc>
          <w:tcPr>
            <w:tcW w:w="142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440" w:lineRule="exact"/>
              <w:jc w:val="left"/>
            </w:pPr>
            <w:r>
              <w:rPr>
                <w:rFonts w:hint="eastAsia" w:ascii="仿宋" w:hAnsi="仿宋" w:eastAsia="仿宋" w:cs="仿宋_GB2312"/>
                <w:color w:val="000000"/>
                <w:kern w:val="0"/>
                <w:sz w:val="28"/>
                <w:szCs w:val="28"/>
                <w:lang w:val="en-US" w:eastAsia="zh-CN" w:bidi="ar"/>
              </w:rPr>
              <w:t>高职院</w:t>
            </w:r>
          </w:p>
        </w:tc>
        <w:tc>
          <w:tcPr>
            <w:tcW w:w="51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环境艺术设计专业空间构成基础教学改革探索</w:t>
            </w:r>
          </w:p>
        </w:tc>
        <w:tc>
          <w:tcPr>
            <w:tcW w:w="78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440" w:lineRule="exact"/>
              <w:jc w:val="left"/>
              <w:rPr>
                <w:rFonts w:hint="eastAsia" w:ascii="仿宋" w:hAnsi="仿宋" w:eastAsia="仿宋" w:cs="仿宋_GB2312"/>
                <w:color w:val="000000"/>
                <w:kern w:val="0"/>
                <w:sz w:val="28"/>
                <w:szCs w:val="28"/>
                <w:lang w:val="en-US" w:eastAsia="zh-CN" w:bidi="ar"/>
              </w:rPr>
            </w:pPr>
            <w:r>
              <w:rPr>
                <w:rFonts w:hint="eastAsia" w:ascii="仿宋" w:hAnsi="仿宋" w:eastAsia="仿宋" w:cs="仿宋_GB2312"/>
                <w:color w:val="000000"/>
                <w:kern w:val="0"/>
                <w:sz w:val="28"/>
                <w:szCs w:val="28"/>
                <w:lang w:val="en-US" w:eastAsia="zh-CN" w:bidi="ar"/>
              </w:rPr>
              <w:t>一般</w:t>
            </w:r>
          </w:p>
        </w:tc>
      </w:tr>
      <w:tr>
        <w:tblPrEx>
          <w:tblLayout w:type="fixed"/>
          <w:tblCellMar>
            <w:top w:w="0" w:type="dxa"/>
            <w:left w:w="108" w:type="dxa"/>
            <w:bottom w:w="0" w:type="dxa"/>
            <w:right w:w="108" w:type="dxa"/>
          </w:tblCellMar>
        </w:tblPrEx>
        <w:trPr>
          <w:trHeight w:val="1052" w:hRule="atLeast"/>
        </w:trPr>
        <w:tc>
          <w:tcPr>
            <w:tcW w:w="5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440" w:lineRule="exact"/>
              <w:jc w:val="center"/>
              <w:textAlignment w:val="center"/>
              <w:rPr>
                <w:rFonts w:hint="eastAsia" w:ascii="仿宋" w:hAnsi="仿宋" w:eastAsia="仿宋" w:cs="仿宋_GB2312"/>
                <w:color w:val="000000"/>
                <w:kern w:val="0"/>
                <w:sz w:val="28"/>
                <w:szCs w:val="28"/>
                <w:lang w:val="en-US" w:eastAsia="zh-CN" w:bidi="ar"/>
              </w:rPr>
            </w:pPr>
            <w:r>
              <w:rPr>
                <w:rFonts w:hint="eastAsia" w:ascii="仿宋" w:hAnsi="仿宋" w:eastAsia="仿宋" w:cs="仿宋_GB2312"/>
                <w:color w:val="000000"/>
                <w:kern w:val="0"/>
                <w:sz w:val="28"/>
                <w:szCs w:val="28"/>
                <w:lang w:val="en-US" w:eastAsia="zh-CN" w:bidi="ar"/>
              </w:rPr>
              <w:t>27</w:t>
            </w:r>
          </w:p>
        </w:tc>
        <w:tc>
          <w:tcPr>
            <w:tcW w:w="113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440" w:lineRule="exact"/>
              <w:jc w:val="left"/>
            </w:pPr>
            <w:r>
              <w:rPr>
                <w:rFonts w:hint="eastAsia" w:ascii="仿宋" w:hAnsi="仿宋" w:eastAsia="仿宋" w:cs="仿宋_GB2312"/>
                <w:color w:val="000000"/>
                <w:kern w:val="0"/>
                <w:sz w:val="28"/>
                <w:szCs w:val="28"/>
                <w:lang w:val="en-US" w:eastAsia="zh-CN" w:bidi="ar"/>
              </w:rPr>
              <w:t>汪莉</w:t>
            </w:r>
          </w:p>
        </w:tc>
        <w:tc>
          <w:tcPr>
            <w:tcW w:w="142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440" w:lineRule="exact"/>
              <w:jc w:val="left"/>
            </w:pPr>
            <w:r>
              <w:rPr>
                <w:rFonts w:hint="eastAsia" w:ascii="仿宋" w:hAnsi="仿宋" w:eastAsia="仿宋" w:cs="仿宋_GB2312"/>
                <w:color w:val="000000"/>
                <w:kern w:val="0"/>
                <w:sz w:val="28"/>
                <w:szCs w:val="28"/>
                <w:lang w:val="en-US" w:eastAsia="zh-CN" w:bidi="ar"/>
              </w:rPr>
              <w:t>高职院</w:t>
            </w:r>
          </w:p>
        </w:tc>
        <w:tc>
          <w:tcPr>
            <w:tcW w:w="51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家居产品设计专业应用型人才培养的开放式教学形态研究</w:t>
            </w:r>
          </w:p>
        </w:tc>
        <w:tc>
          <w:tcPr>
            <w:tcW w:w="78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440" w:lineRule="exact"/>
              <w:jc w:val="left"/>
              <w:rPr>
                <w:rFonts w:hint="eastAsia" w:ascii="仿宋" w:hAnsi="仿宋" w:eastAsia="仿宋" w:cs="仿宋_GB2312"/>
                <w:color w:val="000000"/>
                <w:kern w:val="0"/>
                <w:sz w:val="28"/>
                <w:szCs w:val="28"/>
                <w:lang w:val="en-US" w:eastAsia="zh-CN" w:bidi="ar"/>
              </w:rPr>
            </w:pPr>
            <w:r>
              <w:rPr>
                <w:rFonts w:hint="eastAsia" w:ascii="仿宋" w:hAnsi="仿宋" w:eastAsia="仿宋" w:cs="仿宋_GB2312"/>
                <w:color w:val="000000"/>
                <w:kern w:val="0"/>
                <w:sz w:val="28"/>
                <w:szCs w:val="28"/>
                <w:lang w:val="en-US" w:eastAsia="zh-CN" w:bidi="ar"/>
              </w:rPr>
              <w:t>一般</w:t>
            </w:r>
          </w:p>
        </w:tc>
      </w:tr>
      <w:tr>
        <w:tblPrEx>
          <w:tblLayout w:type="fixed"/>
          <w:tblCellMar>
            <w:top w:w="0" w:type="dxa"/>
            <w:left w:w="108" w:type="dxa"/>
            <w:bottom w:w="0" w:type="dxa"/>
            <w:right w:w="108" w:type="dxa"/>
          </w:tblCellMar>
        </w:tblPrEx>
        <w:trPr>
          <w:trHeight w:val="977" w:hRule="atLeast"/>
        </w:trPr>
        <w:tc>
          <w:tcPr>
            <w:tcW w:w="5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440" w:lineRule="exact"/>
              <w:jc w:val="center"/>
              <w:textAlignment w:val="center"/>
              <w:rPr>
                <w:rFonts w:hint="eastAsia" w:ascii="仿宋" w:hAnsi="仿宋" w:eastAsia="仿宋" w:cs="仿宋_GB2312"/>
                <w:color w:val="000000"/>
                <w:kern w:val="0"/>
                <w:sz w:val="28"/>
                <w:szCs w:val="28"/>
                <w:lang w:val="en-US" w:eastAsia="zh-CN" w:bidi="ar"/>
              </w:rPr>
            </w:pPr>
            <w:r>
              <w:rPr>
                <w:rFonts w:hint="eastAsia" w:ascii="仿宋" w:hAnsi="仿宋" w:eastAsia="仿宋" w:cs="仿宋_GB2312"/>
                <w:color w:val="000000"/>
                <w:kern w:val="0"/>
                <w:sz w:val="28"/>
                <w:szCs w:val="28"/>
                <w:lang w:val="en-US" w:eastAsia="zh-CN" w:bidi="ar"/>
              </w:rPr>
              <w:t>28</w:t>
            </w:r>
          </w:p>
        </w:tc>
        <w:tc>
          <w:tcPr>
            <w:tcW w:w="113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440" w:lineRule="exact"/>
              <w:jc w:val="left"/>
            </w:pPr>
            <w:r>
              <w:rPr>
                <w:rFonts w:hint="eastAsia" w:ascii="仿宋" w:hAnsi="仿宋" w:eastAsia="仿宋" w:cs="仿宋_GB2312"/>
                <w:color w:val="000000"/>
                <w:kern w:val="0"/>
                <w:sz w:val="28"/>
                <w:szCs w:val="28"/>
                <w:lang w:val="en-US" w:eastAsia="zh-CN" w:bidi="ar"/>
              </w:rPr>
              <w:t>李大伟</w:t>
            </w:r>
          </w:p>
        </w:tc>
        <w:tc>
          <w:tcPr>
            <w:tcW w:w="142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440" w:lineRule="exact"/>
              <w:jc w:val="left"/>
            </w:pPr>
            <w:r>
              <w:rPr>
                <w:rFonts w:hint="eastAsia" w:ascii="仿宋" w:hAnsi="仿宋" w:eastAsia="仿宋" w:cs="仿宋_GB2312"/>
                <w:color w:val="000000"/>
                <w:kern w:val="0"/>
                <w:sz w:val="28"/>
                <w:szCs w:val="28"/>
                <w:lang w:val="en-US" w:eastAsia="zh-CN" w:bidi="ar"/>
              </w:rPr>
              <w:t>高职院</w:t>
            </w:r>
          </w:p>
        </w:tc>
        <w:tc>
          <w:tcPr>
            <w:tcW w:w="51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行业标准和职岗需求下的导视系统设计课程改革与实践</w:t>
            </w:r>
          </w:p>
        </w:tc>
        <w:tc>
          <w:tcPr>
            <w:tcW w:w="78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440" w:lineRule="exact"/>
              <w:jc w:val="left"/>
              <w:rPr>
                <w:rFonts w:hint="eastAsia" w:ascii="仿宋" w:hAnsi="仿宋" w:eastAsia="仿宋" w:cs="仿宋_GB2312"/>
                <w:color w:val="000000"/>
                <w:kern w:val="0"/>
                <w:sz w:val="28"/>
                <w:szCs w:val="28"/>
                <w:lang w:val="en-US" w:eastAsia="zh-CN" w:bidi="ar"/>
              </w:rPr>
            </w:pPr>
            <w:r>
              <w:rPr>
                <w:rFonts w:hint="eastAsia" w:ascii="仿宋" w:hAnsi="仿宋" w:eastAsia="仿宋" w:cs="仿宋_GB2312"/>
                <w:color w:val="000000"/>
                <w:kern w:val="0"/>
                <w:sz w:val="28"/>
                <w:szCs w:val="28"/>
                <w:lang w:val="en-US" w:eastAsia="zh-CN" w:bidi="ar"/>
              </w:rPr>
              <w:t>一般</w:t>
            </w:r>
          </w:p>
        </w:tc>
      </w:tr>
      <w:tr>
        <w:tblPrEx>
          <w:tblLayout w:type="fixed"/>
          <w:tblCellMar>
            <w:top w:w="0" w:type="dxa"/>
            <w:left w:w="108" w:type="dxa"/>
            <w:bottom w:w="0" w:type="dxa"/>
            <w:right w:w="108" w:type="dxa"/>
          </w:tblCellMar>
        </w:tblPrEx>
        <w:trPr>
          <w:trHeight w:val="977" w:hRule="atLeast"/>
        </w:trPr>
        <w:tc>
          <w:tcPr>
            <w:tcW w:w="5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440" w:lineRule="exact"/>
              <w:jc w:val="center"/>
              <w:textAlignment w:val="center"/>
              <w:rPr>
                <w:rFonts w:hint="eastAsia" w:ascii="仿宋" w:hAnsi="仿宋" w:eastAsia="仿宋" w:cs="仿宋_GB2312"/>
                <w:color w:val="000000"/>
                <w:kern w:val="0"/>
                <w:sz w:val="28"/>
                <w:szCs w:val="28"/>
                <w:lang w:val="en-US" w:eastAsia="zh-CN" w:bidi="ar"/>
              </w:rPr>
            </w:pPr>
            <w:r>
              <w:rPr>
                <w:rFonts w:hint="eastAsia" w:ascii="仿宋" w:hAnsi="仿宋" w:eastAsia="仿宋" w:cs="仿宋_GB2312"/>
                <w:color w:val="000000"/>
                <w:kern w:val="0"/>
                <w:sz w:val="28"/>
                <w:szCs w:val="28"/>
                <w:lang w:val="en-US" w:eastAsia="zh-CN" w:bidi="ar"/>
              </w:rPr>
              <w:t>29</w:t>
            </w:r>
          </w:p>
        </w:tc>
        <w:tc>
          <w:tcPr>
            <w:tcW w:w="113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440" w:lineRule="exact"/>
              <w:jc w:val="left"/>
            </w:pPr>
            <w:r>
              <w:rPr>
                <w:rFonts w:hint="eastAsia" w:ascii="仿宋" w:hAnsi="仿宋" w:eastAsia="仿宋" w:cs="仿宋_GB2312"/>
                <w:color w:val="000000"/>
                <w:kern w:val="0"/>
                <w:sz w:val="28"/>
                <w:szCs w:val="28"/>
                <w:lang w:val="en-US" w:eastAsia="zh-CN" w:bidi="ar"/>
              </w:rPr>
              <w:t>洪静</w:t>
            </w:r>
          </w:p>
        </w:tc>
        <w:tc>
          <w:tcPr>
            <w:tcW w:w="142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440" w:lineRule="exact"/>
              <w:jc w:val="left"/>
            </w:pPr>
            <w:r>
              <w:rPr>
                <w:rFonts w:hint="eastAsia" w:ascii="仿宋" w:hAnsi="仿宋" w:eastAsia="仿宋" w:cs="仿宋_GB2312"/>
                <w:color w:val="000000"/>
                <w:kern w:val="0"/>
                <w:sz w:val="28"/>
                <w:szCs w:val="28"/>
                <w:lang w:val="en-US" w:eastAsia="zh-CN" w:bidi="ar"/>
              </w:rPr>
              <w:t>党院办</w:t>
            </w:r>
          </w:p>
        </w:tc>
        <w:tc>
          <w:tcPr>
            <w:tcW w:w="51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区域文化产业视域下高等艺术院校社会服务反哺人才培养的路径研究</w:t>
            </w:r>
          </w:p>
        </w:tc>
        <w:tc>
          <w:tcPr>
            <w:tcW w:w="78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440" w:lineRule="exact"/>
              <w:jc w:val="left"/>
              <w:rPr>
                <w:rFonts w:hint="eastAsia" w:ascii="仿宋" w:hAnsi="仿宋" w:eastAsia="仿宋" w:cs="仿宋_GB2312"/>
                <w:color w:val="000000"/>
                <w:kern w:val="0"/>
                <w:sz w:val="28"/>
                <w:szCs w:val="28"/>
                <w:lang w:val="en-US" w:eastAsia="zh-CN" w:bidi="ar"/>
              </w:rPr>
            </w:pPr>
            <w:r>
              <w:rPr>
                <w:rFonts w:hint="eastAsia" w:ascii="仿宋" w:hAnsi="仿宋" w:eastAsia="仿宋" w:cs="仿宋_GB2312"/>
                <w:color w:val="000000"/>
                <w:kern w:val="0"/>
                <w:sz w:val="28"/>
                <w:szCs w:val="28"/>
                <w:lang w:val="en-US" w:eastAsia="zh-CN" w:bidi="ar"/>
              </w:rPr>
              <w:t>一般</w:t>
            </w:r>
          </w:p>
        </w:tc>
      </w:tr>
      <w:tr>
        <w:tblPrEx>
          <w:tblLayout w:type="fixed"/>
          <w:tblCellMar>
            <w:top w:w="0" w:type="dxa"/>
            <w:left w:w="108" w:type="dxa"/>
            <w:bottom w:w="0" w:type="dxa"/>
            <w:right w:w="108" w:type="dxa"/>
          </w:tblCellMar>
        </w:tblPrEx>
        <w:trPr>
          <w:trHeight w:val="1012" w:hRule="atLeast"/>
        </w:trPr>
        <w:tc>
          <w:tcPr>
            <w:tcW w:w="5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440" w:lineRule="exact"/>
              <w:jc w:val="center"/>
              <w:textAlignment w:val="center"/>
              <w:rPr>
                <w:rFonts w:hint="eastAsia" w:ascii="仿宋" w:hAnsi="仿宋" w:eastAsia="仿宋" w:cs="仿宋_GB2312"/>
                <w:color w:val="000000"/>
                <w:kern w:val="0"/>
                <w:sz w:val="28"/>
                <w:szCs w:val="28"/>
                <w:lang w:val="en-US" w:eastAsia="zh-CN" w:bidi="ar"/>
              </w:rPr>
            </w:pPr>
            <w:r>
              <w:rPr>
                <w:rFonts w:hint="eastAsia" w:ascii="仿宋" w:hAnsi="仿宋" w:eastAsia="仿宋" w:cs="仿宋_GB2312"/>
                <w:color w:val="000000"/>
                <w:kern w:val="0"/>
                <w:sz w:val="28"/>
                <w:szCs w:val="28"/>
                <w:lang w:val="en-US" w:eastAsia="zh-CN" w:bidi="ar"/>
              </w:rPr>
              <w:t>30</w:t>
            </w:r>
          </w:p>
        </w:tc>
        <w:tc>
          <w:tcPr>
            <w:tcW w:w="113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440" w:lineRule="exact"/>
              <w:jc w:val="left"/>
            </w:pPr>
            <w:r>
              <w:rPr>
                <w:rFonts w:hint="eastAsia" w:ascii="仿宋" w:hAnsi="仿宋" w:eastAsia="仿宋" w:cs="仿宋_GB2312"/>
                <w:color w:val="000000"/>
                <w:kern w:val="0"/>
                <w:sz w:val="28"/>
                <w:szCs w:val="28"/>
                <w:lang w:val="en-US" w:eastAsia="zh-CN" w:bidi="ar"/>
              </w:rPr>
              <w:t>徐丽媛</w:t>
            </w:r>
          </w:p>
        </w:tc>
        <w:tc>
          <w:tcPr>
            <w:tcW w:w="142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440" w:lineRule="exact"/>
              <w:jc w:val="left"/>
            </w:pPr>
            <w:r>
              <w:rPr>
                <w:rFonts w:hint="eastAsia" w:ascii="仿宋" w:hAnsi="仿宋" w:eastAsia="仿宋" w:cs="仿宋_GB2312"/>
                <w:color w:val="000000"/>
                <w:kern w:val="0"/>
                <w:sz w:val="28"/>
                <w:szCs w:val="28"/>
                <w:lang w:val="en-US" w:eastAsia="zh-CN" w:bidi="ar"/>
              </w:rPr>
              <w:t>招生就业处</w:t>
            </w:r>
          </w:p>
        </w:tc>
        <w:tc>
          <w:tcPr>
            <w:tcW w:w="5129"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left"/>
              <w:rPr>
                <w:rFonts w:hint="eastAsia" w:ascii="仿宋" w:hAnsi="仿宋" w:eastAsia="仿宋" w:cs="仿宋_GB2312"/>
                <w:color w:val="000000"/>
                <w:kern w:val="0"/>
                <w:sz w:val="28"/>
                <w:szCs w:val="28"/>
                <w:lang w:val="en-US" w:eastAsia="zh-CN" w:bidi="ar"/>
              </w:rPr>
            </w:pPr>
            <w:r>
              <w:rPr>
                <w:rFonts w:hint="eastAsia" w:ascii="仿宋" w:hAnsi="仿宋" w:eastAsia="仿宋" w:cs="仿宋_GB2312"/>
                <w:color w:val="000000"/>
                <w:kern w:val="0"/>
                <w:sz w:val="28"/>
                <w:szCs w:val="28"/>
                <w:lang w:val="en-US" w:eastAsia="zh-CN" w:bidi="ar"/>
              </w:rPr>
              <w:t>“互联网+”视域下艺术院校大学生就业指导课程教学改革研究</w:t>
            </w:r>
          </w:p>
        </w:tc>
        <w:tc>
          <w:tcPr>
            <w:tcW w:w="78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440" w:lineRule="exact"/>
              <w:jc w:val="left"/>
              <w:rPr>
                <w:rFonts w:hint="eastAsia" w:ascii="仿宋" w:hAnsi="仿宋" w:eastAsia="仿宋" w:cs="仿宋_GB2312"/>
                <w:color w:val="000000"/>
                <w:kern w:val="0"/>
                <w:sz w:val="28"/>
                <w:szCs w:val="28"/>
                <w:lang w:val="en-US" w:eastAsia="zh-CN" w:bidi="ar"/>
              </w:rPr>
            </w:pPr>
            <w:r>
              <w:rPr>
                <w:rFonts w:hint="eastAsia" w:ascii="仿宋" w:hAnsi="仿宋" w:eastAsia="仿宋" w:cs="仿宋_GB2312"/>
                <w:color w:val="000000"/>
                <w:kern w:val="0"/>
                <w:sz w:val="28"/>
                <w:szCs w:val="28"/>
                <w:lang w:val="en-US" w:eastAsia="zh-CN" w:bidi="ar"/>
              </w:rPr>
              <w:t>一般</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DA6568"/>
    <w:rsid w:val="6D535020"/>
    <w:rsid w:val="70DA65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2018-06-07T09:02:00Z</dcterms:created>
  <dc:creator>章小鱼</dc:creator>
  <cp:lastModifiedBy>章小鱼</cp:lastModifiedBy>
  <dcterms:modified xsi:type="dcterms:W3CDTF">2018-06-07T09:02:25Z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